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62229452"/>
        <w:docPartObj>
          <w:docPartGallery w:val="Table of Contents"/>
          <w:docPartUnique/>
        </w:docPartObj>
      </w:sdtPr>
      <w:sdtEndPr/>
      <w:sdtContent>
        <w:p w14:paraId="45260BA9" w14:textId="77777777" w:rsidR="00A00D08" w:rsidRDefault="00A00D08">
          <w:pPr>
            <w:pStyle w:val="a6"/>
          </w:pPr>
          <w:r>
            <w:t>Оглавление</w:t>
          </w:r>
        </w:p>
        <w:p w14:paraId="2F701E1B" w14:textId="28665D0B" w:rsidR="00244D0B" w:rsidRDefault="00A00D0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567710" w:history="1">
            <w:r w:rsidR="00244D0B" w:rsidRPr="00CF4D3F">
              <w:rPr>
                <w:rStyle w:val="a7"/>
                <w:noProof/>
              </w:rPr>
              <w:t>1.</w:t>
            </w:r>
            <w:r w:rsidR="00244D0B">
              <w:rPr>
                <w:rFonts w:eastAsiaTheme="minorEastAsia"/>
                <w:noProof/>
                <w:lang w:eastAsia="ru-RU"/>
              </w:rPr>
              <w:tab/>
            </w:r>
            <w:r w:rsidR="00244D0B" w:rsidRPr="00CF4D3F">
              <w:rPr>
                <w:rStyle w:val="a7"/>
                <w:noProof/>
              </w:rPr>
              <w:t>Порядок установки модуля</w:t>
            </w:r>
            <w:r w:rsidR="00244D0B">
              <w:rPr>
                <w:noProof/>
                <w:webHidden/>
              </w:rPr>
              <w:tab/>
            </w:r>
            <w:r w:rsidR="00244D0B">
              <w:rPr>
                <w:noProof/>
                <w:webHidden/>
              </w:rPr>
              <w:fldChar w:fldCharType="begin"/>
            </w:r>
            <w:r w:rsidR="00244D0B">
              <w:rPr>
                <w:noProof/>
                <w:webHidden/>
              </w:rPr>
              <w:instrText xml:space="preserve"> PAGEREF _Toc76567710 \h </w:instrText>
            </w:r>
            <w:r w:rsidR="00244D0B">
              <w:rPr>
                <w:noProof/>
                <w:webHidden/>
              </w:rPr>
            </w:r>
            <w:r w:rsidR="00244D0B">
              <w:rPr>
                <w:noProof/>
                <w:webHidden/>
              </w:rPr>
              <w:fldChar w:fldCharType="separate"/>
            </w:r>
            <w:r w:rsidR="00244D0B">
              <w:rPr>
                <w:noProof/>
                <w:webHidden/>
              </w:rPr>
              <w:t>2</w:t>
            </w:r>
            <w:r w:rsidR="00244D0B">
              <w:rPr>
                <w:noProof/>
                <w:webHidden/>
              </w:rPr>
              <w:fldChar w:fldCharType="end"/>
            </w:r>
          </w:hyperlink>
        </w:p>
        <w:p w14:paraId="7B3FAD60" w14:textId="1C6F3B68" w:rsidR="00244D0B" w:rsidRDefault="00244D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1" w:history="1">
            <w:r w:rsidRPr="00CF4D3F">
              <w:rPr>
                <w:rStyle w:val="a7"/>
                <w:noProof/>
              </w:rPr>
              <w:t>2. Работа с модулем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B2539" w14:textId="0438A542" w:rsidR="00244D0B" w:rsidRDefault="00244D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2" w:history="1">
            <w:r w:rsidRPr="00CF4D3F">
              <w:rPr>
                <w:rStyle w:val="a7"/>
                <w:noProof/>
              </w:rPr>
              <w:t>2.1.   Общая панель модуля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FE488" w14:textId="2FF9D3D0" w:rsidR="00244D0B" w:rsidRDefault="00244D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3" w:history="1">
            <w:r w:rsidRPr="00CF4D3F">
              <w:rPr>
                <w:rStyle w:val="a7"/>
                <w:noProof/>
              </w:rPr>
              <w:t>2.2.   Экспорт кадровой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F13AC" w14:textId="44256DDC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4" w:history="1">
            <w:r w:rsidRPr="00CF4D3F">
              <w:rPr>
                <w:rStyle w:val="a7"/>
                <w:noProof/>
              </w:rPr>
              <w:t>2.2.1. Настройка выгрузки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24DEE" w14:textId="610C3962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5" w:history="1">
            <w:r w:rsidRPr="00CF4D3F">
              <w:rPr>
                <w:rStyle w:val="a7"/>
                <w:noProof/>
              </w:rPr>
              <w:t>2.2.2 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6FE4" w14:textId="14303A57" w:rsidR="00244D0B" w:rsidRDefault="00244D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6" w:history="1">
            <w:r w:rsidRPr="00CF4D3F">
              <w:rPr>
                <w:rStyle w:val="a7"/>
                <w:noProof/>
              </w:rPr>
              <w:t>2.3.   Выдача расчетных листков по зарплате и остатков отпусков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552CB" w14:textId="64802853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7" w:history="1">
            <w:r w:rsidRPr="00CF4D3F">
              <w:rPr>
                <w:rStyle w:val="a7"/>
                <w:noProof/>
              </w:rPr>
              <w:t>2.3.1. Настройки веб сервиса 1С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63533" w14:textId="7BDDBDB2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8" w:history="1">
            <w:r w:rsidRPr="00CF4D3F">
              <w:rPr>
                <w:rStyle w:val="a7"/>
                <w:noProof/>
              </w:rPr>
              <w:t>2.3.2. Настройки в корпоративном портале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3BE51" w14:textId="08E5EB3C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19" w:history="1">
            <w:r w:rsidRPr="00CF4D3F">
              <w:rPr>
                <w:rStyle w:val="a7"/>
                <w:noProof/>
              </w:rPr>
              <w:t>2.3.2. Выдача кодов активации сотрудникам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90CA2" w14:textId="40F033EB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20" w:history="1">
            <w:r w:rsidRPr="00CF4D3F">
              <w:rPr>
                <w:rStyle w:val="a7"/>
                <w:noProof/>
              </w:rPr>
              <w:t>2.3.3. Формирование расчетных листков и остатков отпуска сотрудникам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66936" w14:textId="3AC699A0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21" w:history="1">
            <w:r w:rsidRPr="00CF4D3F">
              <w:rPr>
                <w:rStyle w:val="a7"/>
                <w:noProof/>
              </w:rPr>
              <w:t>2.3.4. Журнал запросов Веб-Сервиса 1С-Битрикс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F0599" w14:textId="421C7D6E" w:rsidR="00244D0B" w:rsidRDefault="00244D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22" w:history="1">
            <w:r w:rsidRPr="00CF4D3F">
              <w:rPr>
                <w:rStyle w:val="a7"/>
                <w:noProof/>
              </w:rPr>
              <w:t>2.4.   Выгрузка данных в "живую ленту"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69547" w14:textId="2C2C1C0E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23" w:history="1">
            <w:r w:rsidRPr="00CF4D3F">
              <w:rPr>
                <w:rStyle w:val="a7"/>
                <w:noProof/>
              </w:rPr>
              <w:t>2.4.1. Настройки в корпоративном портале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97E56" w14:textId="56D055F4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24" w:history="1">
            <w:r w:rsidRPr="00CF4D3F">
              <w:rPr>
                <w:rStyle w:val="a7"/>
                <w:noProof/>
              </w:rPr>
              <w:t>2.4.2. Настройки со стороны 1С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09644" w14:textId="0190F13A" w:rsidR="00244D0B" w:rsidRDefault="00244D0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6567725" w:history="1">
            <w:r w:rsidRPr="00CF4D3F">
              <w:rPr>
                <w:rStyle w:val="a7"/>
                <w:noProof/>
              </w:rPr>
              <w:t>2.4.3. Отправка сообщений в живую ленту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_Toc76567725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22A1F" w14:textId="73E16D31" w:rsidR="00A00D08" w:rsidRDefault="00A00D08">
          <w:r>
            <w:rPr>
              <w:b/>
              <w:bCs/>
            </w:rPr>
            <w:fldChar w:fldCharType="end"/>
          </w:r>
        </w:p>
      </w:sdtContent>
    </w:sdt>
    <w:p w14:paraId="3426C0CD" w14:textId="77777777" w:rsidR="0052657F" w:rsidRDefault="0052657F" w:rsidP="0052657F">
      <w:pPr>
        <w:jc w:val="center"/>
        <w:rPr>
          <w:sz w:val="40"/>
          <w:szCs w:val="40"/>
        </w:rPr>
      </w:pPr>
    </w:p>
    <w:p w14:paraId="4DBF54A2" w14:textId="77777777" w:rsidR="0052657F" w:rsidRDefault="0052657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D6C7BD5" w14:textId="6DB9336F" w:rsidR="004E57D5" w:rsidRDefault="004E57D5" w:rsidP="004E57D5">
      <w:pPr>
        <w:pStyle w:val="1"/>
        <w:numPr>
          <w:ilvl w:val="0"/>
          <w:numId w:val="34"/>
        </w:numPr>
      </w:pPr>
      <w:bookmarkStart w:id="0" w:name="_Toc71136721"/>
      <w:bookmarkStart w:id="1" w:name="_Toc76567710"/>
      <w:r>
        <w:lastRenderedPageBreak/>
        <w:t>Порядок установки модуля</w:t>
      </w:r>
      <w:bookmarkEnd w:id="0"/>
      <w:bookmarkEnd w:id="1"/>
    </w:p>
    <w:p w14:paraId="55D77378" w14:textId="77777777" w:rsidR="004E57D5" w:rsidRDefault="004E57D5" w:rsidP="004E57D5"/>
    <w:p w14:paraId="45759B4F" w14:textId="77777777" w:rsidR="004E57D5" w:rsidRDefault="004E57D5" w:rsidP="004E57D5">
      <w:pPr>
        <w:ind w:firstLine="709"/>
        <w:jc w:val="both"/>
      </w:pPr>
      <w:r>
        <w:t xml:space="preserve">Модуль интеграции 1С представляет собой файл, являющимся расширением базы 1С. Для установки модуля интеграции не нужно вносить изменения в типовую конфигурацию базы 1С, поэтому установка обновлений конфигурации 1С не изменится. Но нужно учитывать, что при обновлении  конфигурации 1С она может поменяться в части объектов, которые соприкасаются с модулем интеграции, в результате чего модуль интеграции перестанет работать. Это случается редко, </w:t>
      </w:r>
      <w:proofErr w:type="gramStart"/>
      <w:r>
        <w:t>но</w:t>
      </w:r>
      <w:proofErr w:type="gramEnd"/>
      <w:r>
        <w:t xml:space="preserve"> если случилось – нужно написать в техподдержку, с указанием конфигурации 1С и релизом. </w:t>
      </w:r>
    </w:p>
    <w:p w14:paraId="1F5B1EAB" w14:textId="5E35165A" w:rsidR="004E57D5" w:rsidRDefault="004E57D5" w:rsidP="00DA2FBA">
      <w:pPr>
        <w:ind w:firstLine="709"/>
        <w:jc w:val="both"/>
      </w:pPr>
      <w:r>
        <w:t>Модул</w:t>
      </w:r>
      <w:r w:rsidR="00DA2FBA">
        <w:t xml:space="preserve">ь </w:t>
      </w:r>
      <w:r>
        <w:t>интеграции</w:t>
      </w:r>
      <w:r w:rsidR="00DA2FBA">
        <w:t xml:space="preserve"> </w:t>
      </w:r>
      <w:proofErr w:type="gramStart"/>
      <w:r w:rsidR="00DA2FBA">
        <w:t>можно</w:t>
      </w:r>
      <w:r>
        <w:t xml:space="preserve"> </w:t>
      </w:r>
      <w:r w:rsidR="00DA2FBA">
        <w:t>п</w:t>
      </w:r>
      <w:r>
        <w:t>олучить</w:t>
      </w:r>
      <w:proofErr w:type="gramEnd"/>
      <w:r>
        <w:t xml:space="preserve"> </w:t>
      </w:r>
      <w:r w:rsidR="00DA2FBA">
        <w:t xml:space="preserve">скачав на сайте интеграций 1С: </w:t>
      </w:r>
      <w:hyperlink r:id="rId6" w:history="1">
        <w:r>
          <w:rPr>
            <w:rStyle w:val="a7"/>
          </w:rPr>
          <w:t>https://1c.1c-bitrix.ru/1C_B24</w:t>
        </w:r>
      </w:hyperlink>
      <w:r w:rsidR="00DA2FBA">
        <w:t xml:space="preserve"> </w:t>
      </w:r>
      <w:r>
        <w:t>.</w:t>
      </w:r>
    </w:p>
    <w:p w14:paraId="4E93602B" w14:textId="77777777" w:rsidR="004E57D5" w:rsidRDefault="004E57D5" w:rsidP="004E57D5">
      <w:pPr>
        <w:ind w:firstLine="709"/>
        <w:jc w:val="both"/>
      </w:pPr>
      <w:r>
        <w:t xml:space="preserve">Установить модуль интеграции можно только в монопольном режиме. </w:t>
      </w:r>
      <w:proofErr w:type="gramStart"/>
      <w:r>
        <w:t>Т.е.</w:t>
      </w:r>
      <w:proofErr w:type="gramEnd"/>
      <w:r>
        <w:t xml:space="preserve"> к базе 1С не должно быть никаких других подключений(в том числе фоновых заданий), кроме текущего.</w:t>
      </w:r>
    </w:p>
    <w:p w14:paraId="2D6BC128" w14:textId="3BF75442" w:rsidR="004E57D5" w:rsidRDefault="00DA2FBA" w:rsidP="004E57D5">
      <w:pPr>
        <w:ind w:firstLine="709"/>
        <w:jc w:val="both"/>
      </w:pPr>
      <w:r>
        <w:t>Для того, чтобы установить модуль</w:t>
      </w:r>
      <w:r w:rsidR="004E57D5">
        <w:t>, нужно зайти в базу 1С в режиме 1С предприятие, затем открыть форму управления расширениями конфигурации</w:t>
      </w:r>
    </w:p>
    <w:p w14:paraId="19DDF406" w14:textId="04181E38" w:rsidR="004E57D5" w:rsidRDefault="004E57D5" w:rsidP="004E57D5">
      <w:pPr>
        <w:jc w:val="center"/>
      </w:pPr>
      <w:r>
        <w:rPr>
          <w:noProof/>
        </w:rPr>
        <w:drawing>
          <wp:inline distT="0" distB="0" distL="0" distR="0" wp14:anchorId="637F05B8" wp14:editId="1C7C94E8">
            <wp:extent cx="3739466" cy="2832402"/>
            <wp:effectExtent l="0" t="0" r="0" b="635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80" cy="28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957C" w14:textId="77777777" w:rsidR="004E57D5" w:rsidRDefault="004E57D5" w:rsidP="004E57D5">
      <w:pPr>
        <w:ind w:firstLine="709"/>
        <w:jc w:val="both"/>
      </w:pPr>
      <w:r>
        <w:t>В открывшемся окне</w:t>
      </w:r>
    </w:p>
    <w:p w14:paraId="0CB19788" w14:textId="3E292778" w:rsidR="004E57D5" w:rsidRDefault="004E57D5" w:rsidP="004E57D5">
      <w:pPr>
        <w:jc w:val="center"/>
      </w:pPr>
      <w:r>
        <w:rPr>
          <w:noProof/>
        </w:rPr>
        <w:drawing>
          <wp:inline distT="0" distB="0" distL="0" distR="0" wp14:anchorId="1B0B5776" wp14:editId="2BAAC414">
            <wp:extent cx="4337783" cy="2266403"/>
            <wp:effectExtent l="0" t="0" r="5715" b="63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80" cy="22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FBF3" w14:textId="77777777" w:rsidR="004E57D5" w:rsidRDefault="004E57D5" w:rsidP="004E57D5">
      <w:pPr>
        <w:ind w:firstLine="709"/>
        <w:jc w:val="both"/>
      </w:pPr>
      <w:r>
        <w:lastRenderedPageBreak/>
        <w:t>Нужно нажать на кнопку «Добавить».</w:t>
      </w:r>
    </w:p>
    <w:p w14:paraId="1DE44DF4" w14:textId="77777777" w:rsidR="004E57D5" w:rsidRDefault="004E57D5" w:rsidP="004E57D5">
      <w:pPr>
        <w:ind w:firstLine="709"/>
        <w:jc w:val="both"/>
      </w:pPr>
      <w:r>
        <w:t>Если после указания скаченного файла расширения отображается ошибка вида</w:t>
      </w:r>
    </w:p>
    <w:p w14:paraId="5A8F57B7" w14:textId="011034F1" w:rsidR="004E57D5" w:rsidRDefault="004E57D5" w:rsidP="004E57D5">
      <w:pPr>
        <w:jc w:val="center"/>
      </w:pPr>
      <w:r>
        <w:rPr>
          <w:noProof/>
        </w:rPr>
        <w:drawing>
          <wp:inline distT="0" distB="0" distL="0" distR="0" wp14:anchorId="1D2707C3" wp14:editId="58B3B413">
            <wp:extent cx="5562600" cy="539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EBA9" w14:textId="77777777" w:rsidR="004E57D5" w:rsidRDefault="004E57D5" w:rsidP="004E57D5">
      <w:pPr>
        <w:ind w:firstLine="709"/>
        <w:jc w:val="both"/>
      </w:pPr>
      <w:r>
        <w:t>то это означает, что не запущен монопольный режим. Нужно закрыть все сеансы подключения к базе 1С, кроме текущего. В том числе фоновые задания.</w:t>
      </w:r>
    </w:p>
    <w:p w14:paraId="4B71869D" w14:textId="61CAD6BD" w:rsidR="004E57D5" w:rsidRDefault="004E57D5" w:rsidP="004E57D5">
      <w:pPr>
        <w:ind w:firstLine="709"/>
        <w:jc w:val="both"/>
      </w:pPr>
      <w:r>
        <w:t>Если сеанс 1С был монопольным, то расширение установится в базу 1С.</w:t>
      </w:r>
    </w:p>
    <w:p w14:paraId="3D9CF24B" w14:textId="7FD679C4" w:rsidR="00DA2FBA" w:rsidRDefault="00DA2FBA" w:rsidP="00DA2FBA">
      <w:pPr>
        <w:jc w:val="center"/>
      </w:pPr>
      <w:r>
        <w:rPr>
          <w:noProof/>
        </w:rPr>
        <w:drawing>
          <wp:inline distT="0" distB="0" distL="0" distR="0" wp14:anchorId="620A5082" wp14:editId="3E3E2019">
            <wp:extent cx="4820871" cy="252458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532" cy="25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152B" w14:textId="70622DD5" w:rsidR="004E57D5" w:rsidRDefault="004E57D5" w:rsidP="004E57D5">
      <w:pPr>
        <w:jc w:val="center"/>
      </w:pPr>
    </w:p>
    <w:p w14:paraId="64A6EE2E" w14:textId="77777777" w:rsidR="004E57D5" w:rsidRDefault="004E57D5" w:rsidP="004E57D5">
      <w:pPr>
        <w:ind w:firstLine="709"/>
        <w:jc w:val="both"/>
      </w:pPr>
      <w:r>
        <w:t xml:space="preserve">Очень частая ошибка – у расширения не снимают флаг «Безопасный режим, имя профиля». Этот флаг нужно снимать </w:t>
      </w:r>
      <w:r>
        <w:rPr>
          <w:b/>
          <w:bCs/>
        </w:rPr>
        <w:t>обязательно</w:t>
      </w:r>
      <w:r>
        <w:t>.</w:t>
      </w:r>
    </w:p>
    <w:p w14:paraId="730C5990" w14:textId="2EA01BD5" w:rsidR="004E57D5" w:rsidRDefault="004E57D5" w:rsidP="004E57D5">
      <w:pPr>
        <w:jc w:val="center"/>
      </w:pPr>
      <w:r>
        <w:rPr>
          <w:noProof/>
        </w:rPr>
        <w:drawing>
          <wp:inline distT="0" distB="0" distL="0" distR="0" wp14:anchorId="1F5EEDC6" wp14:editId="6FE7E744">
            <wp:extent cx="3089275" cy="95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D702" w14:textId="77777777" w:rsidR="004E57D5" w:rsidRDefault="004E57D5" w:rsidP="004E57D5">
      <w:pPr>
        <w:ind w:firstLine="709"/>
        <w:jc w:val="both"/>
      </w:pPr>
      <w:r>
        <w:t>Далее нужно перезапустить сеанс 1С, чтобы модуль интеграции был виден в интерфейсе.</w:t>
      </w:r>
    </w:p>
    <w:p w14:paraId="6F493E91" w14:textId="77777777" w:rsidR="004E57D5" w:rsidRDefault="004E57D5" w:rsidP="004E57D5">
      <w:pPr>
        <w:ind w:firstLine="709"/>
        <w:jc w:val="both"/>
      </w:pPr>
      <w:r>
        <w:t xml:space="preserve"> </w:t>
      </w:r>
    </w:p>
    <w:p w14:paraId="67F22E85" w14:textId="7365BE86" w:rsidR="004E57D5" w:rsidRDefault="004E57D5" w:rsidP="004E57D5">
      <w:pPr>
        <w:ind w:firstLine="709"/>
        <w:jc w:val="both"/>
      </w:pPr>
      <w:r>
        <w:t>Если предполагается</w:t>
      </w:r>
      <w:r w:rsidR="00DA2FBA">
        <w:t xml:space="preserve"> использование функционала просмотра расчетных листков и остатка отпуска,</w:t>
      </w:r>
      <w:r>
        <w:t xml:space="preserve"> то </w:t>
      </w:r>
      <w:r w:rsidR="00DA2FBA">
        <w:t xml:space="preserve">необходимо опубликовать </w:t>
      </w:r>
      <w:r w:rsidR="00DA2FBA">
        <w:rPr>
          <w:lang w:val="en-US"/>
        </w:rPr>
        <w:t>web</w:t>
      </w:r>
      <w:r w:rsidR="00DA2FBA" w:rsidRPr="00DA2FBA">
        <w:t xml:space="preserve"> </w:t>
      </w:r>
      <w:r w:rsidR="00DA2FBA">
        <w:t xml:space="preserve">сервис 1С. </w:t>
      </w:r>
      <w:r>
        <w:t>Для этого необходимо зайти в конфигуратор базы 1С, а там выбрать пункт Администрирование - &gt; Публикация на веб сервере</w:t>
      </w:r>
    </w:p>
    <w:p w14:paraId="50EF893E" w14:textId="659FC910" w:rsidR="004E57D5" w:rsidRDefault="004E57D5" w:rsidP="004E57D5">
      <w:pPr>
        <w:jc w:val="center"/>
      </w:pPr>
      <w:r>
        <w:rPr>
          <w:noProof/>
        </w:rPr>
        <w:lastRenderedPageBreak/>
        <w:drawing>
          <wp:inline distT="0" distB="0" distL="0" distR="0" wp14:anchorId="2C0711F0" wp14:editId="5604E5E6">
            <wp:extent cx="3762277" cy="548636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4125" cy="550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0311" w14:textId="2A49F2CD" w:rsidR="004E57D5" w:rsidRDefault="004E57D5" w:rsidP="004E57D5">
      <w:pPr>
        <w:ind w:firstLine="709"/>
        <w:jc w:val="both"/>
      </w:pPr>
      <w:r>
        <w:rPr>
          <w:b/>
          <w:bCs/>
        </w:rPr>
        <w:t xml:space="preserve">Необходимо обязательно установить флаг «Публиковать </w:t>
      </w:r>
      <w:r w:rsidR="00DA2FBA">
        <w:rPr>
          <w:b/>
          <w:bCs/>
          <w:lang w:val="en-US"/>
        </w:rPr>
        <w:t>Web</w:t>
      </w:r>
      <w:r>
        <w:rPr>
          <w:b/>
          <w:bCs/>
        </w:rPr>
        <w:t xml:space="preserve"> сервисы расширений по умолчанию»</w:t>
      </w:r>
      <w:r>
        <w:t>.</w:t>
      </w:r>
    </w:p>
    <w:p w14:paraId="49A76F87" w14:textId="73323B5B" w:rsidR="004E57D5" w:rsidRDefault="004E57D5" w:rsidP="004E57D5">
      <w:pPr>
        <w:pStyle w:val="1"/>
      </w:pPr>
    </w:p>
    <w:p w14:paraId="691C0599" w14:textId="730F9C04" w:rsidR="004E57D5" w:rsidRDefault="004E57D5" w:rsidP="004E57D5"/>
    <w:p w14:paraId="38E132B3" w14:textId="77777777" w:rsidR="004E57D5" w:rsidRPr="004E57D5" w:rsidRDefault="004E57D5" w:rsidP="004E57D5"/>
    <w:p w14:paraId="4B68D9B3" w14:textId="77777777" w:rsidR="00DA2FBA" w:rsidRDefault="00DA2F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0499AFB6" w14:textId="71F47CE9" w:rsidR="00DD0660" w:rsidRDefault="00E27848" w:rsidP="00E27848">
      <w:pPr>
        <w:pStyle w:val="1"/>
      </w:pPr>
      <w:bookmarkStart w:id="2" w:name="_Toc76567711"/>
      <w:r>
        <w:lastRenderedPageBreak/>
        <w:t>2. Работа с модулем обмена</w:t>
      </w:r>
      <w:bookmarkEnd w:id="2"/>
    </w:p>
    <w:p w14:paraId="4CF36943" w14:textId="77777777" w:rsidR="00E27848" w:rsidRDefault="00E27848" w:rsidP="00E27848">
      <w:pPr>
        <w:pStyle w:val="2"/>
      </w:pPr>
      <w:bookmarkStart w:id="3" w:name="_Toc76567712"/>
      <w:r>
        <w:t xml:space="preserve">2.1.   </w:t>
      </w:r>
      <w:r w:rsidR="00BF486B">
        <w:t>Общая панель модуля обмена</w:t>
      </w:r>
      <w:bookmarkEnd w:id="3"/>
    </w:p>
    <w:p w14:paraId="311A08CE" w14:textId="77777777" w:rsidR="00E27848" w:rsidRDefault="00E27848" w:rsidP="00E27848"/>
    <w:p w14:paraId="4ED09C07" w14:textId="107486F7" w:rsidR="00BF486B" w:rsidRDefault="00BF486B" w:rsidP="00BF486B">
      <w:pPr>
        <w:ind w:firstLine="709"/>
        <w:rPr>
          <w:rFonts w:asciiTheme="majorHAnsi" w:hAnsiTheme="majorHAnsi"/>
        </w:rPr>
      </w:pPr>
      <w:r w:rsidRPr="00BF486B">
        <w:rPr>
          <w:rFonts w:asciiTheme="majorHAnsi" w:hAnsiTheme="majorHAnsi"/>
        </w:rPr>
        <w:t>Если модуль был корректно установлен, то появляется раздел «1С – Битрикс», в котором  настраивается обмен с корпоративным портал</w:t>
      </w:r>
      <w:r w:rsidR="00EF1DCD">
        <w:rPr>
          <w:rFonts w:asciiTheme="majorHAnsi" w:hAnsiTheme="majorHAnsi"/>
        </w:rPr>
        <w:t>о</w:t>
      </w:r>
      <w:r w:rsidRPr="00BF486B">
        <w:rPr>
          <w:rFonts w:asciiTheme="majorHAnsi" w:hAnsiTheme="majorHAnsi"/>
        </w:rPr>
        <w:t xml:space="preserve">м и выгрузка данных </w:t>
      </w:r>
    </w:p>
    <w:p w14:paraId="616A6A86" w14:textId="6739EC73" w:rsidR="00DA2FBA" w:rsidRPr="00BF486B" w:rsidRDefault="00DA2FBA" w:rsidP="00DA2FBA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430F67B" wp14:editId="7063EC3C">
            <wp:extent cx="5940425" cy="27527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1A69" w14:textId="77777777" w:rsidR="00BF486B" w:rsidRDefault="00BF486B" w:rsidP="00EF1DCD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Из</w:t>
      </w:r>
      <w:r w:rsidRPr="00BF486B">
        <w:rPr>
          <w:rFonts w:asciiTheme="majorHAnsi" w:hAnsiTheme="majorHAnsi"/>
        </w:rPr>
        <w:t xml:space="preserve"> гру</w:t>
      </w:r>
      <w:r>
        <w:rPr>
          <w:rFonts w:asciiTheme="majorHAnsi" w:hAnsiTheme="majorHAnsi"/>
        </w:rPr>
        <w:t>ппы «Веб сервис расчетных листков» можно перейти на объекты 1С,  использующиеся для функционала расчетных листков</w:t>
      </w:r>
      <w:r w:rsidR="00EF1DCD">
        <w:rPr>
          <w:rFonts w:asciiTheme="majorHAnsi" w:hAnsiTheme="majorHAnsi"/>
        </w:rPr>
        <w:t>:</w:t>
      </w:r>
    </w:p>
    <w:p w14:paraId="7278EE0E" w14:textId="77777777" w:rsidR="00BF486B" w:rsidRPr="00EF1DCD" w:rsidRDefault="00BF486B" w:rsidP="00EF1DCD">
      <w:pPr>
        <w:pStyle w:val="a5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Theme="majorHAnsi" w:hAnsiTheme="majorHAnsi"/>
        </w:rPr>
      </w:pPr>
      <w:r w:rsidRPr="00EF1DCD">
        <w:rPr>
          <w:rFonts w:asciiTheme="majorHAnsi" w:hAnsiTheme="majorHAnsi"/>
        </w:rPr>
        <w:t xml:space="preserve">При нажатии на «Документы выдачи кода активации»  открывается форма, в которой можно посмотреть документы по выдаче кодов активаций сотрудников на КП, а также выдать новый код активации сотруднику. </w:t>
      </w:r>
    </w:p>
    <w:p w14:paraId="24518CF8" w14:textId="77777777" w:rsidR="00BF486B" w:rsidRPr="00EF1DCD" w:rsidRDefault="00BF486B" w:rsidP="00EF1DCD">
      <w:pPr>
        <w:pStyle w:val="a5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Theme="majorHAnsi" w:hAnsiTheme="majorHAnsi"/>
        </w:rPr>
      </w:pPr>
      <w:r w:rsidRPr="00EF1DCD">
        <w:rPr>
          <w:rFonts w:asciiTheme="majorHAnsi" w:hAnsiTheme="majorHAnsi"/>
        </w:rPr>
        <w:t xml:space="preserve">При нажатии на «Документы формирования расчетных листков и остатков отпуска» открывается форма, в которой можно посмотреть </w:t>
      </w:r>
      <w:r w:rsidR="000306AD" w:rsidRPr="00EF1DCD">
        <w:rPr>
          <w:rFonts w:asciiTheme="majorHAnsi" w:hAnsiTheme="majorHAnsi"/>
        </w:rPr>
        <w:t>документы,</w:t>
      </w:r>
      <w:r w:rsidRPr="00EF1DCD">
        <w:rPr>
          <w:rFonts w:asciiTheme="majorHAnsi" w:hAnsiTheme="majorHAnsi"/>
        </w:rPr>
        <w:t xml:space="preserve"> </w:t>
      </w:r>
      <w:r w:rsidR="000306AD" w:rsidRPr="00EF1DCD">
        <w:rPr>
          <w:rFonts w:asciiTheme="majorHAnsi" w:hAnsiTheme="majorHAnsi"/>
        </w:rPr>
        <w:t>хранящие сформированные расчетные листки и остатки отпуска, которые потом по запросу сотрудника высылаются на КП.</w:t>
      </w:r>
    </w:p>
    <w:p w14:paraId="6799BF90" w14:textId="77777777" w:rsidR="00BF486B" w:rsidRPr="00EF1DCD" w:rsidRDefault="000306AD" w:rsidP="00EF1DCD">
      <w:pPr>
        <w:pStyle w:val="a5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Theme="majorHAnsi" w:hAnsiTheme="majorHAnsi"/>
        </w:rPr>
      </w:pPr>
      <w:r w:rsidRPr="00EF1DCD">
        <w:rPr>
          <w:rFonts w:asciiTheme="majorHAnsi" w:hAnsiTheme="majorHAnsi"/>
        </w:rPr>
        <w:t xml:space="preserve">При нажатии на «Журнал запросов Веб-Сервиса 1С» открывается форма, в которой можно посмотреть историю запросов КП к 1С </w:t>
      </w:r>
      <w:r w:rsidR="00EF1DCD" w:rsidRPr="00EF1DCD">
        <w:rPr>
          <w:rFonts w:asciiTheme="majorHAnsi" w:hAnsiTheme="majorHAnsi"/>
        </w:rPr>
        <w:t>по</w:t>
      </w:r>
      <w:r w:rsidRPr="00EF1DCD">
        <w:rPr>
          <w:rFonts w:asciiTheme="majorHAnsi" w:hAnsiTheme="majorHAnsi"/>
        </w:rPr>
        <w:t xml:space="preserve"> получени</w:t>
      </w:r>
      <w:r w:rsidR="00EF1DCD" w:rsidRPr="00EF1DCD">
        <w:rPr>
          <w:rFonts w:asciiTheme="majorHAnsi" w:hAnsiTheme="majorHAnsi"/>
        </w:rPr>
        <w:t>ю</w:t>
      </w:r>
      <w:r w:rsidRPr="00EF1DCD">
        <w:rPr>
          <w:rFonts w:asciiTheme="majorHAnsi" w:hAnsiTheme="majorHAnsi"/>
        </w:rPr>
        <w:t xml:space="preserve"> расчетных листков и остатков отпуска.</w:t>
      </w:r>
    </w:p>
    <w:p w14:paraId="1056DD5E" w14:textId="5D0F21F6" w:rsidR="00BF486B" w:rsidRDefault="00EF1DCD" w:rsidP="00EF1DCD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Из группы «Экспорт кадровой информации» можно перейти в </w:t>
      </w:r>
      <w:r w:rsidR="00DA2FBA">
        <w:rPr>
          <w:rFonts w:asciiTheme="majorHAnsi" w:hAnsiTheme="majorHAnsi"/>
        </w:rPr>
        <w:t>справочник</w:t>
      </w:r>
      <w:r>
        <w:rPr>
          <w:rFonts w:asciiTheme="majorHAnsi" w:hAnsiTheme="majorHAnsi"/>
        </w:rPr>
        <w:t xml:space="preserve">,  хранящий настройки </w:t>
      </w:r>
      <w:r w:rsidR="00DA2FBA">
        <w:rPr>
          <w:rFonts w:asciiTheme="majorHAnsi" w:hAnsiTheme="majorHAnsi"/>
        </w:rPr>
        <w:t>выгрузки</w:t>
      </w:r>
      <w:r w:rsidR="00F95B1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предназначенные для экспорта кадровой информации в корпоративный портал. Чтобы зайти в список настроек необходимо нажать на «</w:t>
      </w:r>
      <w:r w:rsidR="00F95B1F">
        <w:rPr>
          <w:rFonts w:asciiTheme="majorHAnsi" w:hAnsiTheme="majorHAnsi"/>
        </w:rPr>
        <w:t>Настройки выгрузки</w:t>
      </w:r>
      <w:r>
        <w:rPr>
          <w:rFonts w:asciiTheme="majorHAnsi" w:hAnsiTheme="majorHAnsi"/>
        </w:rPr>
        <w:t>»</w:t>
      </w:r>
    </w:p>
    <w:p w14:paraId="6F7721C2" w14:textId="77777777" w:rsidR="00EF1DCD" w:rsidRDefault="00EF1DCD" w:rsidP="00EF1DCD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Группа «Сервис» содержит элементы по переходу на формы служебных данных и настроек:</w:t>
      </w:r>
    </w:p>
    <w:p w14:paraId="4856FBAC" w14:textId="74777E8C" w:rsidR="00EF1DCD" w:rsidRPr="0076448B" w:rsidRDefault="00EF1DCD" w:rsidP="0076448B">
      <w:pPr>
        <w:pStyle w:val="a5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Theme="majorHAnsi" w:hAnsiTheme="majorHAnsi"/>
        </w:rPr>
      </w:pPr>
      <w:r w:rsidRPr="0076448B">
        <w:rPr>
          <w:rFonts w:asciiTheme="majorHAnsi" w:hAnsiTheme="majorHAnsi"/>
        </w:rPr>
        <w:t>При нажатии на «</w:t>
      </w:r>
      <w:r w:rsidR="00F95B1F">
        <w:rPr>
          <w:rFonts w:asciiTheme="majorHAnsi" w:hAnsiTheme="majorHAnsi"/>
        </w:rPr>
        <w:t>Проверить обновление</w:t>
      </w:r>
      <w:r w:rsidRPr="0076448B">
        <w:rPr>
          <w:rFonts w:asciiTheme="majorHAnsi" w:hAnsiTheme="majorHAnsi"/>
        </w:rPr>
        <w:t xml:space="preserve">»  открывается форма, в которой можно </w:t>
      </w:r>
      <w:r w:rsidR="00F95B1F">
        <w:rPr>
          <w:rFonts w:asciiTheme="majorHAnsi" w:hAnsiTheme="majorHAnsi"/>
        </w:rPr>
        <w:t xml:space="preserve">не только </w:t>
      </w:r>
      <w:r w:rsidRPr="0076448B">
        <w:rPr>
          <w:rFonts w:asciiTheme="majorHAnsi" w:hAnsiTheme="majorHAnsi"/>
        </w:rPr>
        <w:t>посмотреть</w:t>
      </w:r>
      <w:r w:rsidR="0076448B" w:rsidRPr="0076448B">
        <w:rPr>
          <w:rFonts w:asciiTheme="majorHAnsi" w:hAnsiTheme="majorHAnsi"/>
        </w:rPr>
        <w:t xml:space="preserve"> текущую версию модуля обмена с корпоративным порталом</w:t>
      </w:r>
      <w:r w:rsidR="00F95B1F">
        <w:rPr>
          <w:rFonts w:asciiTheme="majorHAnsi" w:hAnsiTheme="majorHAnsi"/>
        </w:rPr>
        <w:t>, но и установить новую версию модуля</w:t>
      </w:r>
      <w:r w:rsidR="0076448B" w:rsidRPr="0076448B">
        <w:rPr>
          <w:rFonts w:asciiTheme="majorHAnsi" w:hAnsiTheme="majorHAnsi"/>
        </w:rPr>
        <w:t>.</w:t>
      </w:r>
    </w:p>
    <w:p w14:paraId="4C01DA6A" w14:textId="77777777" w:rsidR="0076448B" w:rsidRPr="0076448B" w:rsidRDefault="0076448B" w:rsidP="0076448B">
      <w:pPr>
        <w:pStyle w:val="a5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Theme="majorHAnsi" w:hAnsiTheme="majorHAnsi"/>
        </w:rPr>
      </w:pPr>
      <w:r w:rsidRPr="0076448B">
        <w:rPr>
          <w:rFonts w:asciiTheme="majorHAnsi" w:hAnsiTheme="majorHAnsi"/>
        </w:rPr>
        <w:lastRenderedPageBreak/>
        <w:t>При нажатии на «Настройки уведомлений корпоративного портала»  открывается форма, в которой указываются константы, требующиеся для отправки уведомлений на корпоративный портал.</w:t>
      </w:r>
    </w:p>
    <w:p w14:paraId="7E24E1AE" w14:textId="77777777" w:rsidR="0076448B" w:rsidRPr="0076448B" w:rsidRDefault="0076448B" w:rsidP="0076448B">
      <w:pPr>
        <w:pStyle w:val="a5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Theme="majorHAnsi" w:hAnsiTheme="majorHAnsi"/>
        </w:rPr>
      </w:pPr>
      <w:r w:rsidRPr="0076448B">
        <w:rPr>
          <w:rFonts w:asciiTheme="majorHAnsi" w:hAnsiTheme="majorHAnsi"/>
        </w:rPr>
        <w:t>При нажатии на «Тест запросов Веб-Сервиса 1С-Битрикс»  запускается обработка, позволяющая тестировать работу функционала расчетных листков</w:t>
      </w:r>
    </w:p>
    <w:p w14:paraId="67F2D3DC" w14:textId="77777777" w:rsidR="0076448B" w:rsidRPr="0076448B" w:rsidRDefault="0076448B" w:rsidP="0076448B">
      <w:pPr>
        <w:pStyle w:val="a5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Theme="majorHAnsi" w:hAnsiTheme="majorHAnsi"/>
        </w:rPr>
      </w:pPr>
      <w:r w:rsidRPr="0076448B">
        <w:rPr>
          <w:rFonts w:asciiTheme="majorHAnsi" w:hAnsiTheme="majorHAnsi"/>
        </w:rPr>
        <w:t>При нажатии на «Публикация в ”Живую ленту” корпоративного портала»  запускается обработка, позволяющая отправлять информацию в живую ленту корпоративного портала.</w:t>
      </w:r>
    </w:p>
    <w:p w14:paraId="69B67E4E" w14:textId="77777777" w:rsidR="0076448B" w:rsidRDefault="0076448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91858F2" w14:textId="77777777" w:rsidR="00A00D08" w:rsidRDefault="00A00D08" w:rsidP="001179DF">
      <w:pPr>
        <w:pStyle w:val="2"/>
      </w:pPr>
      <w:bookmarkStart w:id="4" w:name="_Toc76567713"/>
      <w:r>
        <w:lastRenderedPageBreak/>
        <w:t>2.</w:t>
      </w:r>
      <w:r w:rsidR="001179DF">
        <w:t>2.</w:t>
      </w:r>
      <w:r>
        <w:t xml:space="preserve">   </w:t>
      </w:r>
      <w:r w:rsidR="0076448B">
        <w:t>Экспорт кадровой информации</w:t>
      </w:r>
      <w:bookmarkEnd w:id="4"/>
    </w:p>
    <w:p w14:paraId="5618F0E3" w14:textId="77777777" w:rsidR="00F64686" w:rsidRDefault="00F64686"/>
    <w:p w14:paraId="15DE1E6B" w14:textId="6E29F9F8" w:rsidR="00D74BDF" w:rsidRDefault="00D74BDF" w:rsidP="00F64686">
      <w:pPr>
        <w:ind w:firstLine="709"/>
        <w:jc w:val="both"/>
        <w:rPr>
          <w:rFonts w:asciiTheme="majorHAnsi" w:hAnsiTheme="majorHAnsi"/>
        </w:rPr>
      </w:pPr>
      <w:r w:rsidRPr="00D74BDF">
        <w:rPr>
          <w:rFonts w:asciiTheme="majorHAnsi" w:hAnsiTheme="majorHAnsi"/>
        </w:rPr>
        <w:t>Экспорт кадровой информации</w:t>
      </w:r>
      <w:r>
        <w:rPr>
          <w:rFonts w:asciiTheme="majorHAnsi" w:hAnsiTheme="majorHAnsi"/>
        </w:rPr>
        <w:t xml:space="preserve"> осуществляется с помощью </w:t>
      </w:r>
      <w:r w:rsidR="00244D0B">
        <w:rPr>
          <w:rFonts w:asciiTheme="majorHAnsi" w:hAnsiTheme="majorHAnsi"/>
        </w:rPr>
        <w:t>настроек выгрузки</w:t>
      </w:r>
      <w:r>
        <w:rPr>
          <w:rFonts w:asciiTheme="majorHAnsi" w:hAnsiTheme="majorHAnsi"/>
        </w:rPr>
        <w:t xml:space="preserve"> с корпоративным порталом. Открыть форму списка </w:t>
      </w:r>
      <w:r w:rsidR="00244D0B">
        <w:rPr>
          <w:rFonts w:asciiTheme="majorHAnsi" w:hAnsiTheme="majorHAnsi"/>
        </w:rPr>
        <w:t xml:space="preserve">настроек </w:t>
      </w:r>
      <w:r>
        <w:rPr>
          <w:rFonts w:asciiTheme="majorHAnsi" w:hAnsiTheme="majorHAnsi"/>
        </w:rPr>
        <w:t>можно по следующему адресу:</w:t>
      </w:r>
    </w:p>
    <w:p w14:paraId="05419C35" w14:textId="10B8E073" w:rsidR="00D74BDF" w:rsidRDefault="00D74BDF" w:rsidP="00D74BDF">
      <w:pPr>
        <w:jc w:val="center"/>
      </w:pPr>
      <w:r>
        <w:t>1С-Битрикс -</w:t>
      </w:r>
      <w:r w:rsidRPr="008F56E4">
        <w:t xml:space="preserve">&gt; </w:t>
      </w:r>
      <w:r>
        <w:t xml:space="preserve">Экспорт кадровой информации </w:t>
      </w:r>
      <w:r w:rsidRPr="008F56E4">
        <w:t>-&gt;</w:t>
      </w:r>
      <w:r>
        <w:t xml:space="preserve"> </w:t>
      </w:r>
      <w:r w:rsidR="00F95B1F">
        <w:t>Настройка выгрузки</w:t>
      </w:r>
    </w:p>
    <w:p w14:paraId="1F874571" w14:textId="2AB6400B" w:rsidR="00F95B1F" w:rsidRPr="008F56E4" w:rsidRDefault="00F95B1F" w:rsidP="00D74BDF">
      <w:pPr>
        <w:jc w:val="center"/>
      </w:pPr>
      <w:r>
        <w:rPr>
          <w:noProof/>
        </w:rPr>
        <w:drawing>
          <wp:inline distT="0" distB="0" distL="0" distR="0" wp14:anchorId="2CC3B3D9" wp14:editId="404DED2A">
            <wp:extent cx="5278071" cy="24457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4201" cy="244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09B7" w14:textId="2A37135F" w:rsidR="00D74BDF" w:rsidRDefault="00D74BDF" w:rsidP="00F95B1F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 нажатии на кнопку «</w:t>
      </w:r>
      <w:r w:rsidR="00F95B1F">
        <w:rPr>
          <w:rFonts w:asciiTheme="majorHAnsi" w:hAnsiTheme="majorHAnsi"/>
        </w:rPr>
        <w:t>Выполнить выгрузку</w:t>
      </w:r>
      <w:r>
        <w:rPr>
          <w:rFonts w:asciiTheme="majorHAnsi" w:hAnsiTheme="majorHAnsi"/>
        </w:rPr>
        <w:t xml:space="preserve">» </w:t>
      </w:r>
      <w:r w:rsidR="00F95B1F">
        <w:rPr>
          <w:rFonts w:asciiTheme="majorHAnsi" w:hAnsiTheme="majorHAnsi"/>
        </w:rPr>
        <w:t>происходит выгрузка по выбранной настройке</w:t>
      </w:r>
    </w:p>
    <w:p w14:paraId="59877909" w14:textId="77777777" w:rsidR="005A3EB9" w:rsidRDefault="005A3EB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D3B3A04" w14:textId="37144053" w:rsidR="005A3EB9" w:rsidRPr="0076448B" w:rsidRDefault="005A3EB9" w:rsidP="001179DF">
      <w:pPr>
        <w:pStyle w:val="3"/>
      </w:pPr>
      <w:bookmarkStart w:id="5" w:name="_Toc76567714"/>
      <w:r>
        <w:lastRenderedPageBreak/>
        <w:t>2.</w:t>
      </w:r>
      <w:r w:rsidR="001179DF">
        <w:t>2.</w:t>
      </w:r>
      <w:r w:rsidRPr="00864B98">
        <w:t>1</w:t>
      </w:r>
      <w:r>
        <w:t xml:space="preserve">. Настройка </w:t>
      </w:r>
      <w:r w:rsidR="00F95B1F">
        <w:t>выгрузки</w:t>
      </w:r>
      <w:bookmarkEnd w:id="5"/>
    </w:p>
    <w:p w14:paraId="4C6C62C0" w14:textId="77777777" w:rsidR="005A3EB9" w:rsidRDefault="005A3EB9" w:rsidP="001179DF">
      <w:pPr>
        <w:pStyle w:val="4"/>
      </w:pPr>
      <w:r>
        <w:t>2.</w:t>
      </w:r>
      <w:r w:rsidR="001179DF">
        <w:t>2</w:t>
      </w:r>
      <w:r>
        <w:t>.1</w:t>
      </w:r>
      <w:r w:rsidR="001179DF">
        <w:t>.1</w:t>
      </w:r>
      <w:r>
        <w:t xml:space="preserve"> Вкладка</w:t>
      </w:r>
      <w:r w:rsidR="00F64686">
        <w:t xml:space="preserve"> «Основные настройки» </w:t>
      </w:r>
    </w:p>
    <w:p w14:paraId="75153491" w14:textId="77777777" w:rsidR="005A3EB9" w:rsidRDefault="005A3EB9" w:rsidP="005A3EB9"/>
    <w:p w14:paraId="498E9031" w14:textId="4314479D" w:rsidR="00F64686" w:rsidRDefault="005A3EB9" w:rsidP="005A3EB9">
      <w:pPr>
        <w:ind w:firstLine="709"/>
        <w:rPr>
          <w:rFonts w:asciiTheme="majorHAnsi" w:hAnsiTheme="majorHAnsi"/>
        </w:rPr>
      </w:pPr>
      <w:r w:rsidRPr="005A3EB9">
        <w:rPr>
          <w:rFonts w:asciiTheme="majorHAnsi" w:hAnsiTheme="majorHAnsi"/>
        </w:rPr>
        <w:t xml:space="preserve">На вкладке </w:t>
      </w:r>
      <w:r w:rsidR="00F64686" w:rsidRPr="005A3EB9">
        <w:rPr>
          <w:rFonts w:asciiTheme="majorHAnsi" w:hAnsiTheme="majorHAnsi"/>
        </w:rPr>
        <w:t xml:space="preserve">задаются основные настройки </w:t>
      </w:r>
      <w:r w:rsidR="00F95B1F">
        <w:rPr>
          <w:rFonts w:asciiTheme="majorHAnsi" w:hAnsiTheme="majorHAnsi"/>
        </w:rPr>
        <w:t>выгрузки</w:t>
      </w:r>
      <w:r w:rsidR="00F64686" w:rsidRPr="005A3EB9">
        <w:rPr>
          <w:rFonts w:asciiTheme="majorHAnsi" w:hAnsiTheme="majorHAnsi"/>
        </w:rPr>
        <w:t>.</w:t>
      </w:r>
    </w:p>
    <w:p w14:paraId="7D3E88D4" w14:textId="100957F1" w:rsidR="00F64686" w:rsidRDefault="00F95B1F" w:rsidP="00F95B1F">
      <w:pPr>
        <w:jc w:val="center"/>
      </w:pPr>
      <w:r>
        <w:rPr>
          <w:noProof/>
        </w:rPr>
        <w:drawing>
          <wp:inline distT="0" distB="0" distL="0" distR="0" wp14:anchorId="622E9712" wp14:editId="64E9409A">
            <wp:extent cx="3079386" cy="262974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2285" cy="264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ab/>
      </w:r>
    </w:p>
    <w:p w14:paraId="631435D5" w14:textId="77777777" w:rsidR="00F64686" w:rsidRPr="003512AD" w:rsidRDefault="00F64686" w:rsidP="00F64686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14:paraId="1962204C" w14:textId="77777777" w:rsidR="00F64686" w:rsidRDefault="00F64686" w:rsidP="00F64686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14:paraId="45E2B8CB" w14:textId="618C8970" w:rsidR="005A3EB9" w:rsidRPr="00F95B1F" w:rsidRDefault="00F64686" w:rsidP="00EA56D9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/>
        </w:rPr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14:paraId="25D82142" w14:textId="77777777" w:rsidR="00F64686" w:rsidRPr="003512AD" w:rsidRDefault="00F64686" w:rsidP="00F64686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14:paraId="6F80AED3" w14:textId="77777777" w:rsidR="00F64686" w:rsidRDefault="00F64686" w:rsidP="00F64686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«Выгрузка на сайт», тогда данные будут выгружаться на сайт, настройки подключения к которому, задаются в соответствующих полях(Адрес сайта, пользователь, пароль). При нажатии на кнопку «Проверить», происходит проверка подключения к сайту; </w:t>
      </w:r>
    </w:p>
    <w:p w14:paraId="36BFCA4A" w14:textId="77777777" w:rsidR="00F64686" w:rsidRDefault="00F64686" w:rsidP="00F64686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14:paraId="4C3AC8FB" w14:textId="77777777" w:rsidR="00F64686" w:rsidRPr="00AA518B" w:rsidRDefault="00F64686" w:rsidP="00F64686">
      <w:pPr>
        <w:tabs>
          <w:tab w:val="left" w:pos="993"/>
        </w:tabs>
        <w:jc w:val="both"/>
        <w:rPr>
          <w:b/>
        </w:rPr>
      </w:pPr>
      <w:r>
        <w:rPr>
          <w:b/>
        </w:rPr>
        <w:t>Реквизит «</w:t>
      </w:r>
      <w:r w:rsidRPr="00AA518B">
        <w:rPr>
          <w:b/>
        </w:rPr>
        <w:t>Каталог лога</w:t>
      </w:r>
      <w:r>
        <w:rPr>
          <w:b/>
        </w:rPr>
        <w:t>»</w:t>
      </w:r>
    </w:p>
    <w:p w14:paraId="063D2339" w14:textId="77777777" w:rsidR="00F64686" w:rsidRDefault="00F64686" w:rsidP="00F64686">
      <w:pPr>
        <w:tabs>
          <w:tab w:val="left" w:pos="993"/>
        </w:tabs>
        <w:ind w:firstLine="709"/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14:paraId="3E9A8076" w14:textId="77777777" w:rsidR="00F64686" w:rsidRDefault="00F64686" w:rsidP="00F64686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14:paraId="36A80922" w14:textId="7C590339" w:rsidR="005A3EB9" w:rsidRDefault="00F64686" w:rsidP="00F95B1F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</w:t>
      </w:r>
      <w:proofErr w:type="gramStart"/>
      <w:r>
        <w:t>В зависимости от того,</w:t>
      </w:r>
      <w:proofErr w:type="gramEnd"/>
      <w:r>
        <w:t xml:space="preserve">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14:paraId="6C33A347" w14:textId="77777777" w:rsidR="00F95B1F" w:rsidRDefault="00F95B1F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14:paraId="67732235" w14:textId="6781735D" w:rsidR="005A3EB9" w:rsidRDefault="005A3EB9" w:rsidP="001179DF">
      <w:pPr>
        <w:pStyle w:val="4"/>
      </w:pPr>
      <w:r>
        <w:lastRenderedPageBreak/>
        <w:t>2.</w:t>
      </w:r>
      <w:r w:rsidR="001179DF">
        <w:t>2</w:t>
      </w:r>
      <w:r>
        <w:t>.</w:t>
      </w:r>
      <w:r w:rsidR="001179DF">
        <w:t>1.2</w:t>
      </w:r>
      <w:r>
        <w:t xml:space="preserve"> Вкладка «Дополнительно» </w:t>
      </w:r>
    </w:p>
    <w:p w14:paraId="46F448AF" w14:textId="77777777" w:rsidR="005A3EB9" w:rsidRDefault="005A3EB9" w:rsidP="005A3EB9"/>
    <w:p w14:paraId="24953DF6" w14:textId="37128C89" w:rsidR="00017120" w:rsidRDefault="00017120" w:rsidP="00017120">
      <w:pPr>
        <w:ind w:firstLine="709"/>
      </w:pPr>
      <w:r>
        <w:t>На вкладке устанавливаются отборы выгружаемой кадровой информации.</w:t>
      </w:r>
    </w:p>
    <w:p w14:paraId="5DA62AE0" w14:textId="6612D6CB" w:rsidR="00F95B1F" w:rsidRDefault="00F95B1F" w:rsidP="00F95B1F">
      <w:pPr>
        <w:jc w:val="center"/>
      </w:pPr>
      <w:r>
        <w:rPr>
          <w:noProof/>
        </w:rPr>
        <w:drawing>
          <wp:inline distT="0" distB="0" distL="0" distR="0" wp14:anchorId="7BC71E08" wp14:editId="1A9AE1A5">
            <wp:extent cx="3419719" cy="2920378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0661" cy="29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8562" w14:textId="77777777" w:rsidR="00017120" w:rsidRDefault="00017120" w:rsidP="00017120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реквизите «Организация» указывается, данные из какой организации экспортируются данные. Реквизит должен быть заполнен.</w:t>
      </w:r>
    </w:p>
    <w:p w14:paraId="0402DB92" w14:textId="77777777" w:rsidR="00017120" w:rsidRDefault="00017120" w:rsidP="00017120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списке «Должности руководителей подразделений» указывается, какие должности являются начальниками выгружаемых отделов. Данные необходимы для идентификации руководителей подразделений.</w:t>
      </w:r>
    </w:p>
    <w:p w14:paraId="7CAE10C8" w14:textId="77777777" w:rsidR="001179DF" w:rsidRDefault="00017120" w:rsidP="00017120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таблице значений «Отборы выгружаемых данных» указываются отборы экспортируемой информации. </w:t>
      </w:r>
    </w:p>
    <w:p w14:paraId="3CC6B0F5" w14:textId="77777777" w:rsidR="001179DF" w:rsidRDefault="001179D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2D7F7ADA" w14:textId="77777777" w:rsidR="001179DF" w:rsidRDefault="001179DF" w:rsidP="001179DF">
      <w:pPr>
        <w:pStyle w:val="3"/>
      </w:pPr>
      <w:bookmarkStart w:id="6" w:name="_Toc76567715"/>
      <w:r>
        <w:lastRenderedPageBreak/>
        <w:t xml:space="preserve">2.2.2 Настройка </w:t>
      </w:r>
      <w:proofErr w:type="spellStart"/>
      <w:r>
        <w:t>автообмена</w:t>
      </w:r>
      <w:bookmarkEnd w:id="6"/>
      <w:proofErr w:type="spellEnd"/>
    </w:p>
    <w:p w14:paraId="0E98BA7D" w14:textId="77777777" w:rsidR="001179DF" w:rsidRDefault="001179DF" w:rsidP="001179DF"/>
    <w:p w14:paraId="14371738" w14:textId="77777777" w:rsidR="001179DF" w:rsidRPr="00B06F2E" w:rsidRDefault="001179DF" w:rsidP="001179DF">
      <w:pPr>
        <w:ind w:firstLine="709"/>
        <w:rPr>
          <w:rFonts w:asciiTheme="majorHAnsi" w:hAnsiTheme="majorHAnsi"/>
        </w:rPr>
      </w:pPr>
      <w:r w:rsidRPr="00B06F2E">
        <w:rPr>
          <w:rFonts w:asciiTheme="majorHAnsi" w:hAnsiTheme="majorHAnsi"/>
        </w:rPr>
        <w:t>При указании флажка «Использовать периодический обмен данными» в узле обмена, появится окошко с указанием расписания.</w:t>
      </w:r>
    </w:p>
    <w:p w14:paraId="20826F9A" w14:textId="77777777" w:rsidR="001179DF" w:rsidRDefault="001179DF" w:rsidP="001179DF">
      <w:r>
        <w:rPr>
          <w:noProof/>
          <w:lang w:eastAsia="ru-RU"/>
        </w:rPr>
        <w:drawing>
          <wp:inline distT="0" distB="0" distL="0" distR="0" wp14:anchorId="1C8269DF" wp14:editId="5224522C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1986" w14:textId="77777777" w:rsidR="001179DF" w:rsidRPr="00A93933" w:rsidRDefault="001179DF" w:rsidP="001179DF">
      <w:pPr>
        <w:ind w:firstLine="709"/>
        <w:jc w:val="both"/>
        <w:rPr>
          <w:rFonts w:asciiTheme="majorHAnsi" w:hAnsiTheme="majorHAnsi"/>
        </w:rPr>
      </w:pPr>
      <w:r w:rsidRPr="00B06F2E">
        <w:rPr>
          <w:rFonts w:asciiTheme="majorHAnsi" w:hAnsiTheme="majorHAnsi"/>
        </w:rPr>
        <w:t xml:space="preserve">В окне расписания задается время начала и завершения обмена, дата начала и дата </w:t>
      </w:r>
      <w:r w:rsidRPr="00A93933">
        <w:rPr>
          <w:rFonts w:asciiTheme="majorHAnsi" w:hAnsiTheme="majorHAnsi"/>
        </w:rPr>
        <w:t xml:space="preserve">завершения, периодичность. Для того, чтобы расписание выполнялось каждый день, должен стоять значение «Повторять каждые» 1 день. </w:t>
      </w:r>
    </w:p>
    <w:p w14:paraId="69DFF475" w14:textId="77777777" w:rsidR="001179DF" w:rsidRPr="00A93933" w:rsidRDefault="001179DF" w:rsidP="001179DF">
      <w:pPr>
        <w:ind w:firstLine="709"/>
        <w:jc w:val="both"/>
        <w:rPr>
          <w:rFonts w:asciiTheme="majorHAnsi" w:hAnsiTheme="majorHAnsi"/>
        </w:rPr>
      </w:pPr>
      <w:r w:rsidRPr="00A93933">
        <w:rPr>
          <w:rFonts w:asciiTheme="majorHAnsi" w:hAnsiTheme="majorHAnsi"/>
        </w:rPr>
        <w:t xml:space="preserve">В дополнительных настройках указывается пользователь, который подставляется в данных. </w:t>
      </w:r>
    </w:p>
    <w:p w14:paraId="4FB210FB" w14:textId="77777777" w:rsidR="001179DF" w:rsidRDefault="001179DF" w:rsidP="001179DF">
      <w:pPr>
        <w:ind w:firstLine="709"/>
        <w:jc w:val="both"/>
        <w:rPr>
          <w:rFonts w:asciiTheme="majorHAnsi" w:hAnsiTheme="majorHAnsi"/>
        </w:rPr>
      </w:pPr>
    </w:p>
    <w:p w14:paraId="7D425D46" w14:textId="77777777" w:rsidR="00017120" w:rsidRPr="00017120" w:rsidRDefault="00017120" w:rsidP="00017120">
      <w:pPr>
        <w:ind w:firstLine="709"/>
        <w:jc w:val="both"/>
        <w:rPr>
          <w:rFonts w:asciiTheme="majorHAnsi" w:hAnsiTheme="majorHAnsi"/>
        </w:rPr>
      </w:pPr>
    </w:p>
    <w:p w14:paraId="76013C70" w14:textId="77777777" w:rsidR="005A3EB9" w:rsidRDefault="005A3EB9" w:rsidP="00017120">
      <w:pPr>
        <w:jc w:val="center"/>
      </w:pPr>
      <w:r>
        <w:br w:type="page"/>
      </w:r>
    </w:p>
    <w:p w14:paraId="28789830" w14:textId="77777777" w:rsidR="00665A78" w:rsidRDefault="00D74540" w:rsidP="00D74540">
      <w:pPr>
        <w:pStyle w:val="2"/>
      </w:pPr>
      <w:bookmarkStart w:id="7" w:name="_Toc76567716"/>
      <w:r>
        <w:lastRenderedPageBreak/>
        <w:t>2.</w:t>
      </w:r>
      <w:r w:rsidR="00665A78">
        <w:t>3.   Выдача расчетных листков по зарплате и остатков отпусков</w:t>
      </w:r>
      <w:bookmarkEnd w:id="7"/>
    </w:p>
    <w:p w14:paraId="35733AE3" w14:textId="77777777" w:rsidR="00665A78" w:rsidRPr="0076448B" w:rsidRDefault="00D74540" w:rsidP="00D74540">
      <w:pPr>
        <w:pStyle w:val="3"/>
      </w:pPr>
      <w:bookmarkStart w:id="8" w:name="_Toc76567717"/>
      <w:r>
        <w:t>2</w:t>
      </w:r>
      <w:r w:rsidR="00665A78">
        <w:t>.</w:t>
      </w:r>
      <w:r>
        <w:t>3.</w:t>
      </w:r>
      <w:r w:rsidR="00665A78">
        <w:t>1. Настройки веб сервиса 1С</w:t>
      </w:r>
      <w:bookmarkEnd w:id="8"/>
    </w:p>
    <w:p w14:paraId="20A6DAF4" w14:textId="77777777" w:rsidR="00665A78" w:rsidRDefault="00665A78" w:rsidP="00665A78">
      <w:pPr>
        <w:ind w:firstLine="709"/>
        <w:rPr>
          <w:rFonts w:asciiTheme="majorHAnsi" w:hAnsiTheme="majorHAnsi"/>
        </w:rPr>
      </w:pPr>
    </w:p>
    <w:p w14:paraId="3C2A76DE" w14:textId="77777777" w:rsidR="00665A78" w:rsidRPr="00665A78" w:rsidRDefault="00665A78" w:rsidP="00665A78">
      <w:pPr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Для функционала требуется </w:t>
      </w:r>
      <w:r>
        <w:rPr>
          <w:rFonts w:asciiTheme="majorHAnsi" w:hAnsiTheme="majorHAnsi"/>
          <w:lang w:val="en-US"/>
        </w:rPr>
        <w:t>Web</w:t>
      </w:r>
      <w:r w:rsidRPr="002453E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сервис 1С.</w:t>
      </w:r>
    </w:p>
    <w:p w14:paraId="441EED47" w14:textId="77777777" w:rsidR="00665A78" w:rsidRPr="002F2815" w:rsidRDefault="002453E8" w:rsidP="00665A78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Theme="majorHAnsi" w:eastAsia="Times New Roman" w:hAnsiTheme="majorHAnsi" w:cs="Times New Roman"/>
          <w:color w:val="333333"/>
          <w:lang w:eastAsia="ru-RU"/>
        </w:rPr>
      </w:pPr>
      <w:r>
        <w:rPr>
          <w:rFonts w:asciiTheme="majorHAnsi" w:eastAsia="Times New Roman" w:hAnsiTheme="majorHAnsi" w:cs="Times New Roman"/>
          <w:color w:val="333333"/>
          <w:lang w:val="en-US" w:eastAsia="ru-RU"/>
        </w:rPr>
        <w:t>URL</w:t>
      </w:r>
      <w:r w:rsidR="00665A78" w:rsidRPr="002F2815">
        <w:rPr>
          <w:rFonts w:asciiTheme="majorHAnsi" w:eastAsia="Times New Roman" w:hAnsiTheme="majorHAnsi" w:cs="Times New Roman"/>
          <w:color w:val="333333"/>
          <w:lang w:eastAsia="ru-RU"/>
        </w:rPr>
        <w:t xml:space="preserve"> </w:t>
      </w:r>
      <w:r>
        <w:rPr>
          <w:rFonts w:asciiTheme="majorHAnsi" w:hAnsiTheme="majorHAnsi"/>
          <w:lang w:val="en-US"/>
        </w:rPr>
        <w:t>Web</w:t>
      </w:r>
      <w:r w:rsidRPr="002453E8">
        <w:rPr>
          <w:rFonts w:asciiTheme="majorHAnsi" w:hAnsiTheme="majorHAnsi"/>
        </w:rPr>
        <w:t xml:space="preserve"> </w:t>
      </w:r>
      <w:r w:rsidR="00665A78" w:rsidRPr="002F2815">
        <w:rPr>
          <w:rFonts w:asciiTheme="majorHAnsi" w:eastAsia="Times New Roman" w:hAnsiTheme="majorHAnsi" w:cs="Times New Roman"/>
          <w:color w:val="333333"/>
          <w:lang w:eastAsia="ru-RU"/>
        </w:rPr>
        <w:t>-сервиса указывается при публикации из "1С". Подробно публикация вэб-сервисов описана в документации к 1С. Кратко о необходимых действиях (нужен доступ в </w:t>
      </w:r>
      <w:r w:rsidR="00665A78"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Конфигуратор</w:t>
      </w:r>
      <w:r w:rsidR="00665A78" w:rsidRPr="002F2815">
        <w:rPr>
          <w:rFonts w:asciiTheme="majorHAnsi" w:eastAsia="Times New Roman" w:hAnsiTheme="majorHAnsi" w:cs="Times New Roman"/>
          <w:color w:val="333333"/>
          <w:lang w:eastAsia="ru-RU"/>
        </w:rPr>
        <w:t> и административные права):</w:t>
      </w:r>
    </w:p>
    <w:p w14:paraId="71819355" w14:textId="77777777" w:rsidR="00665A78" w:rsidRPr="002F2815" w:rsidRDefault="00665A78" w:rsidP="00665A7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Откройте пункт меню </w:t>
      </w:r>
      <w:r w:rsidRPr="002F2815">
        <w:rPr>
          <w:rFonts w:asciiTheme="majorHAnsi" w:eastAsia="Times New Roman" w:hAnsiTheme="majorHAnsi" w:cs="Times New Roman"/>
          <w:i/>
          <w:iCs/>
          <w:color w:val="4682B4"/>
          <w:lang w:eastAsia="ru-RU"/>
        </w:rPr>
        <w:t>Администрирование &gt; Публикация на веб-сервере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:</w:t>
      </w:r>
    </w:p>
    <w:p w14:paraId="12FE1C38" w14:textId="77777777" w:rsidR="00665A78" w:rsidRDefault="00665A78" w:rsidP="00665A7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56714ABC" wp14:editId="534CE596">
            <wp:extent cx="3808234" cy="4451668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86" cy="445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3908" w14:textId="77777777" w:rsidR="00665A78" w:rsidRDefault="00665A78" w:rsidP="00665A78">
      <w:pPr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Устанавливаем флажки на тех веб сервисах, которые нужны. </w:t>
      </w:r>
      <w:proofErr w:type="gramStart"/>
      <w:r>
        <w:rPr>
          <w:rFonts w:asciiTheme="majorHAnsi" w:hAnsiTheme="majorHAnsi"/>
          <w:lang w:val="en-US"/>
        </w:rPr>
        <w:t>Web</w:t>
      </w:r>
      <w:r w:rsidRPr="00665A78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сервис</w:t>
      </w:r>
      <w:proofErr w:type="gramEnd"/>
      <w:r>
        <w:rPr>
          <w:rFonts w:asciiTheme="majorHAnsi" w:hAnsiTheme="majorHAnsi"/>
        </w:rPr>
        <w:t>, который используется для расчетных листков называется «</w:t>
      </w:r>
      <w:proofErr w:type="spellStart"/>
      <w:r>
        <w:rPr>
          <w:rFonts w:asciiTheme="majorHAnsi" w:hAnsiTheme="majorHAnsi"/>
        </w:rPr>
        <w:t>Б_ВебСервисКП</w:t>
      </w:r>
      <w:proofErr w:type="spellEnd"/>
      <w:r>
        <w:rPr>
          <w:rFonts w:asciiTheme="majorHAnsi" w:hAnsiTheme="majorHAnsi"/>
        </w:rPr>
        <w:t>». Потом нажимаем на кнопку «Опубликовать».</w:t>
      </w:r>
    </w:p>
    <w:p w14:paraId="79D1B395" w14:textId="77777777" w:rsidR="00665A78" w:rsidRPr="002F2815" w:rsidRDefault="00665A78" w:rsidP="00665A78">
      <w:pPr>
        <w:ind w:firstLine="851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>
        <w:rPr>
          <w:rFonts w:asciiTheme="majorHAnsi" w:hAnsiTheme="majorHAnsi"/>
        </w:rPr>
        <w:t xml:space="preserve">В выше показанном примере нужный нам далее </w:t>
      </w:r>
      <w:r>
        <w:rPr>
          <w:rFonts w:asciiTheme="majorHAnsi" w:hAnsiTheme="majorHAnsi"/>
          <w:lang w:val="en-US"/>
        </w:rPr>
        <w:t>URL</w:t>
      </w:r>
      <w:r w:rsidRPr="00665A7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такого вида: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 </w:t>
      </w:r>
      <w:hyperlink r:id="rId19" w:history="1">
        <w:r w:rsidRPr="00313D35">
          <w:rPr>
            <w:rStyle w:val="a7"/>
            <w:rFonts w:asciiTheme="majorHAnsi" w:eastAsia="Times New Roman" w:hAnsiTheme="majorHAnsi" w:cs="Times New Roman"/>
            <w:lang w:eastAsia="ru-RU"/>
          </w:rPr>
          <w:t>http://(адрес</w:t>
        </w:r>
      </w:hyperlink>
      <w:r>
        <w:rPr>
          <w:rFonts w:asciiTheme="majorHAnsi" w:eastAsia="Times New Roman" w:hAnsiTheme="majorHAnsi" w:cs="Times New Roman"/>
          <w:color w:val="0033CC"/>
          <w:lang w:eastAsia="ru-RU"/>
        </w:rPr>
        <w:t xml:space="preserve"> к серверу)</w:t>
      </w:r>
      <w:r w:rsidRPr="002F2815">
        <w:rPr>
          <w:rFonts w:asciiTheme="majorHAnsi" w:eastAsia="Times New Roman" w:hAnsiTheme="majorHAnsi" w:cs="Times New Roman"/>
          <w:color w:val="0033CC"/>
          <w:lang w:eastAsia="ru-RU"/>
        </w:rPr>
        <w:t>/</w:t>
      </w:r>
      <w:proofErr w:type="spellStart"/>
      <w:r w:rsidRPr="002F2815">
        <w:rPr>
          <w:rFonts w:asciiTheme="majorHAnsi" w:eastAsia="Times New Roman" w:hAnsiTheme="majorHAnsi" w:cs="Times New Roman"/>
          <w:color w:val="0033CC"/>
          <w:lang w:eastAsia="ru-RU"/>
        </w:rPr>
        <w:t>zupws</w:t>
      </w:r>
      <w:proofErr w:type="spellEnd"/>
      <w:r w:rsidRPr="002F2815">
        <w:rPr>
          <w:rFonts w:asciiTheme="majorHAnsi" w:eastAsia="Times New Roman" w:hAnsiTheme="majorHAnsi" w:cs="Times New Roman"/>
          <w:color w:val="0033CC"/>
          <w:lang w:eastAsia="ru-RU"/>
        </w:rPr>
        <w:t>/</w:t>
      </w:r>
      <w:proofErr w:type="spellStart"/>
      <w:r w:rsidRPr="002F2815">
        <w:rPr>
          <w:rFonts w:asciiTheme="majorHAnsi" w:eastAsia="Times New Roman" w:hAnsiTheme="majorHAnsi" w:cs="Times New Roman"/>
          <w:color w:val="0033CC"/>
          <w:lang w:eastAsia="ru-RU"/>
        </w:rPr>
        <w:t>ws</w:t>
      </w:r>
      <w:proofErr w:type="spellEnd"/>
      <w:r w:rsidRPr="002F2815">
        <w:rPr>
          <w:rFonts w:asciiTheme="majorHAnsi" w:eastAsia="Times New Roman" w:hAnsiTheme="majorHAnsi" w:cs="Times New Roman"/>
          <w:color w:val="0033CC"/>
          <w:lang w:eastAsia="ru-RU"/>
        </w:rPr>
        <w:t>/</w:t>
      </w:r>
      <w:proofErr w:type="spellStart"/>
      <w:r w:rsidRPr="002F2815">
        <w:rPr>
          <w:rFonts w:asciiTheme="majorHAnsi" w:eastAsia="Times New Roman" w:hAnsiTheme="majorHAnsi" w:cs="Times New Roman"/>
          <w:color w:val="0033CC"/>
          <w:lang w:eastAsia="ru-RU"/>
        </w:rPr>
        <w:t>zupws</w:t>
      </w:r>
      <w:proofErr w:type="spellEnd"/>
    </w:p>
    <w:p w14:paraId="7CE3467F" w14:textId="77777777" w:rsidR="00665A78" w:rsidRPr="00665A78" w:rsidRDefault="00665A78" w:rsidP="00665A78">
      <w:pPr>
        <w:ind w:firstLine="851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65A78">
        <w:rPr>
          <w:rFonts w:asciiTheme="majorHAnsi" w:hAnsiTheme="majorHAnsi"/>
        </w:rPr>
        <w:t xml:space="preserve">Помимо этого нужно настроить права пользователя, который будет отвечать за работу нашего </w:t>
      </w:r>
      <w:r w:rsidRPr="00665A78">
        <w:rPr>
          <w:rFonts w:asciiTheme="majorHAnsi" w:hAnsiTheme="majorHAnsi"/>
          <w:lang w:val="en-US"/>
        </w:rPr>
        <w:t>Web</w:t>
      </w:r>
      <w:r w:rsidRPr="00665A78">
        <w:rPr>
          <w:rFonts w:asciiTheme="majorHAnsi" w:hAnsiTheme="majorHAnsi"/>
        </w:rPr>
        <w:t xml:space="preserve">  сервиса для работы с корпоративным порталом. Нужно создать или отредактировать пользователя, добавив ему роль «Роль для корпоративного портала».</w:t>
      </w:r>
      <w:r w:rsidRPr="00665A78">
        <w:rPr>
          <w:rFonts w:asciiTheme="majorHAnsi" w:hAnsiTheme="majorHAnsi"/>
        </w:rPr>
        <w:br w:type="page"/>
      </w:r>
    </w:p>
    <w:p w14:paraId="36148194" w14:textId="77777777" w:rsidR="0076448B" w:rsidRPr="0076448B" w:rsidRDefault="00D74540" w:rsidP="00D74540">
      <w:pPr>
        <w:pStyle w:val="3"/>
      </w:pPr>
      <w:bookmarkStart w:id="9" w:name="_Toc76567718"/>
      <w:r>
        <w:lastRenderedPageBreak/>
        <w:t>2.</w:t>
      </w:r>
      <w:r w:rsidR="00665A78">
        <w:t>3</w:t>
      </w:r>
      <w:r w:rsidR="0076448B">
        <w:t>.</w:t>
      </w:r>
      <w:r w:rsidR="00665A78">
        <w:t>2</w:t>
      </w:r>
      <w:r w:rsidR="0076448B">
        <w:t>. Настройки в корпоративном портале</w:t>
      </w:r>
      <w:bookmarkEnd w:id="9"/>
    </w:p>
    <w:p w14:paraId="4BBBE5F4" w14:textId="77777777" w:rsidR="00A00D08" w:rsidRPr="002F2815" w:rsidRDefault="00A00D08" w:rsidP="002F2815">
      <w:pPr>
        <w:jc w:val="both"/>
        <w:rPr>
          <w:rFonts w:asciiTheme="majorHAnsi" w:hAnsiTheme="majorHAnsi"/>
        </w:rPr>
      </w:pPr>
    </w:p>
    <w:p w14:paraId="02719DA8" w14:textId="22DA02AE" w:rsidR="0076448B" w:rsidRDefault="0076448B" w:rsidP="002F2815">
      <w:pPr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  <w:r w:rsidRPr="002F2815">
        <w:rPr>
          <w:rFonts w:asciiTheme="majorHAnsi" w:hAnsiTheme="majorHAnsi"/>
          <w:color w:val="333333"/>
          <w:shd w:val="clear" w:color="auto" w:fill="FFFFFF"/>
        </w:rPr>
        <w:t>Для настройки сервиса</w:t>
      </w:r>
      <w:r w:rsidRPr="002F2815">
        <w:rPr>
          <w:rStyle w:val="apple-converted-space"/>
          <w:rFonts w:asciiTheme="majorHAnsi" w:hAnsiTheme="majorHAnsi"/>
          <w:color w:val="333333"/>
          <w:shd w:val="clear" w:color="auto" w:fill="FFFFFF"/>
        </w:rPr>
        <w:t> </w:t>
      </w:r>
      <w:r w:rsidRPr="002F2815">
        <w:rPr>
          <w:rFonts w:asciiTheme="majorHAnsi" w:hAnsiTheme="majorHAnsi"/>
          <w:b/>
          <w:bCs/>
          <w:color w:val="333333"/>
          <w:shd w:val="clear" w:color="auto" w:fill="FFFFFF"/>
        </w:rPr>
        <w:t>Зарплата и отпуск</w:t>
      </w:r>
      <w:r w:rsidRPr="002F2815">
        <w:rPr>
          <w:rStyle w:val="apple-converted-space"/>
          <w:rFonts w:asciiTheme="majorHAnsi" w:hAnsiTheme="majorHAnsi"/>
          <w:color w:val="333333"/>
          <w:shd w:val="clear" w:color="auto" w:fill="FFFFFF"/>
        </w:rPr>
        <w:t> </w:t>
      </w:r>
      <w:r w:rsidRPr="002F2815">
        <w:rPr>
          <w:rFonts w:asciiTheme="majorHAnsi" w:hAnsiTheme="majorHAnsi"/>
          <w:color w:val="333333"/>
          <w:shd w:val="clear" w:color="auto" w:fill="FFFFFF"/>
        </w:rPr>
        <w:t>необходимо настроить компонент</w:t>
      </w:r>
      <w:r w:rsidRPr="002F2815">
        <w:rPr>
          <w:rStyle w:val="apple-converted-space"/>
          <w:rFonts w:asciiTheme="majorHAnsi" w:hAnsiTheme="majorHAnsi"/>
          <w:color w:val="333333"/>
          <w:shd w:val="clear" w:color="auto" w:fill="FFFFFF"/>
        </w:rPr>
        <w:t> </w:t>
      </w:r>
      <w:r w:rsidRPr="002F2815">
        <w:rPr>
          <w:rFonts w:asciiTheme="majorHAnsi" w:hAnsiTheme="majorHAnsi"/>
          <w:b/>
          <w:bCs/>
          <w:color w:val="333333"/>
          <w:shd w:val="clear" w:color="auto" w:fill="FFFFFF"/>
        </w:rPr>
        <w:t>Расчетные листки сотрудников</w:t>
      </w:r>
      <w:r w:rsidRPr="002F2815">
        <w:rPr>
          <w:rStyle w:val="apple-converted-space"/>
          <w:rFonts w:asciiTheme="majorHAnsi" w:hAnsiTheme="majorHAnsi"/>
          <w:color w:val="333333"/>
          <w:shd w:val="clear" w:color="auto" w:fill="FFFFFF"/>
        </w:rPr>
        <w:t> </w:t>
      </w:r>
      <w:r w:rsidRPr="002F2815">
        <w:rPr>
          <w:rFonts w:asciiTheme="majorHAnsi" w:hAnsiTheme="majorHAnsi"/>
          <w:color w:val="333333"/>
          <w:shd w:val="clear" w:color="auto" w:fill="FFFFFF"/>
        </w:rPr>
        <w:t>(</w:t>
      </w:r>
      <w:r w:rsidRPr="002F2815">
        <w:rPr>
          <w:rFonts w:asciiTheme="majorHAnsi" w:hAnsiTheme="majorHAnsi"/>
          <w:b/>
          <w:bCs/>
          <w:color w:val="333333"/>
          <w:shd w:val="clear" w:color="auto" w:fill="FFFFFF"/>
        </w:rPr>
        <w:t>bitrix:payroll.1c</w:t>
      </w:r>
      <w:r w:rsidRPr="002F2815">
        <w:rPr>
          <w:rFonts w:asciiTheme="majorHAnsi" w:hAnsiTheme="majorHAnsi"/>
          <w:color w:val="333333"/>
          <w:shd w:val="clear" w:color="auto" w:fill="FFFFFF"/>
        </w:rPr>
        <w:t>), размещенный на странице</w:t>
      </w:r>
      <w:r w:rsidRPr="002F2815">
        <w:rPr>
          <w:rStyle w:val="apple-converted-space"/>
          <w:rFonts w:asciiTheme="majorHAnsi" w:hAnsiTheme="majorHAnsi"/>
          <w:color w:val="333333"/>
          <w:shd w:val="clear" w:color="auto" w:fill="FFFFFF"/>
        </w:rPr>
        <w:t> </w:t>
      </w:r>
      <w:r w:rsidRPr="002F2815">
        <w:rPr>
          <w:rStyle w:val="path"/>
          <w:rFonts w:asciiTheme="majorHAnsi" w:hAnsiTheme="majorHAnsi"/>
          <w:i/>
          <w:iCs/>
          <w:color w:val="4682B4"/>
          <w:shd w:val="clear" w:color="auto" w:fill="FFFFFF"/>
        </w:rPr>
        <w:t>Сервисы &gt; Зарплата и отпуск</w:t>
      </w:r>
      <w:r w:rsidRPr="002F2815">
        <w:rPr>
          <w:rFonts w:asciiTheme="majorHAnsi" w:hAnsiTheme="majorHAnsi"/>
          <w:color w:val="333333"/>
          <w:shd w:val="clear" w:color="auto" w:fill="FFFFFF"/>
        </w:rPr>
        <w:t>.</w:t>
      </w:r>
    </w:p>
    <w:p w14:paraId="20A59405" w14:textId="7C9DE612" w:rsidR="00F95B1F" w:rsidRPr="00F95B1F" w:rsidRDefault="00F95B1F" w:rsidP="002F2815">
      <w:pPr>
        <w:ind w:firstLine="709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color w:val="333333"/>
          <w:shd w:val="clear" w:color="auto" w:fill="FFFFFF"/>
        </w:rPr>
        <w:t xml:space="preserve">Отредактировать компонент можно из административной части портала, открыв страницу с компонентом в режиме </w:t>
      </w:r>
      <w:r>
        <w:rPr>
          <w:rFonts w:asciiTheme="majorHAnsi" w:hAnsiTheme="majorHAnsi"/>
          <w:color w:val="333333"/>
          <w:shd w:val="clear" w:color="auto" w:fill="FFFFFF"/>
          <w:lang w:val="en-US"/>
        </w:rPr>
        <w:t>html</w:t>
      </w:r>
      <w:r w:rsidRPr="00F95B1F">
        <w:rPr>
          <w:rFonts w:asciiTheme="majorHAnsi" w:hAnsiTheme="majorHAnsi"/>
          <w:color w:val="333333"/>
          <w:shd w:val="clear" w:color="auto" w:fill="FFFFFF"/>
        </w:rPr>
        <w:t xml:space="preserve">. </w:t>
      </w:r>
      <w:r>
        <w:rPr>
          <w:rFonts w:asciiTheme="majorHAnsi" w:hAnsiTheme="majorHAnsi"/>
          <w:color w:val="333333"/>
          <w:shd w:val="clear" w:color="auto" w:fill="FFFFFF"/>
          <w:lang w:val="en-US"/>
        </w:rPr>
        <w:t>(</w:t>
      </w:r>
      <w:r w:rsidRPr="00F95B1F">
        <w:rPr>
          <w:rFonts w:asciiTheme="majorHAnsi" w:hAnsiTheme="majorHAnsi"/>
          <w:color w:val="333333"/>
          <w:shd w:val="clear" w:color="auto" w:fill="FFFFFF"/>
          <w:lang w:val="en-US"/>
        </w:rPr>
        <w:t>services/salary</w:t>
      </w:r>
      <w:r>
        <w:rPr>
          <w:rFonts w:asciiTheme="majorHAnsi" w:hAnsiTheme="majorHAnsi"/>
          <w:color w:val="333333"/>
          <w:shd w:val="clear" w:color="auto" w:fill="FFFFFF"/>
          <w:lang w:val="en-US"/>
        </w:rPr>
        <w:t>)</w:t>
      </w:r>
    </w:p>
    <w:p w14:paraId="5BB9EB9B" w14:textId="77777777" w:rsidR="0076448B" w:rsidRPr="002F2815" w:rsidRDefault="0076448B" w:rsidP="002F2815">
      <w:pPr>
        <w:ind w:firstLine="709"/>
        <w:jc w:val="center"/>
        <w:rPr>
          <w:rFonts w:asciiTheme="majorHAnsi" w:hAnsiTheme="majorHAnsi"/>
        </w:rPr>
      </w:pPr>
      <w:r w:rsidRPr="002F2815">
        <w:rPr>
          <w:rFonts w:asciiTheme="majorHAnsi" w:hAnsiTheme="majorHAnsi"/>
          <w:noProof/>
          <w:lang w:eastAsia="ru-RU"/>
        </w:rPr>
        <w:drawing>
          <wp:inline distT="0" distB="0" distL="0" distR="0" wp14:anchorId="48109CC9" wp14:editId="405B9712">
            <wp:extent cx="3156667" cy="3671033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66" cy="367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6E49" w14:textId="77777777" w:rsidR="002F2815" w:rsidRPr="002F2815" w:rsidRDefault="002F2815" w:rsidP="002F281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Детальное описание полей дано в пользовательской документации по «Битрикс24 в коробке». Минимально достаточная настройка заключается в следующем:</w:t>
      </w:r>
    </w:p>
    <w:p w14:paraId="6DE389E2" w14:textId="77777777" w:rsidR="002F2815" w:rsidRPr="002F2815" w:rsidRDefault="002F2815" w:rsidP="002F281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В поле </w:t>
      </w:r>
      <w:r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Список организации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 создайте новую организацию, если их несколько. Если организация одна, то можно просто переименовать имеющуюся по умолчанию. Обязательно нажмите на кнопку </w:t>
      </w:r>
      <w:r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ОК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. Форма перезагрузится.</w:t>
      </w:r>
    </w:p>
    <w:p w14:paraId="4D2D991D" w14:textId="77777777" w:rsidR="002F2815" w:rsidRPr="002F2815" w:rsidRDefault="002F2815" w:rsidP="002F281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В группе полей </w:t>
      </w:r>
      <w:r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Настройки для организации ***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 заполните поля:</w:t>
      </w:r>
    </w:p>
    <w:p w14:paraId="6957CAAB" w14:textId="77777777" w:rsidR="002F2815" w:rsidRPr="002F2815" w:rsidRDefault="002F2815" w:rsidP="002F2815">
      <w:pPr>
        <w:numPr>
          <w:ilvl w:val="1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URL веб-сервиса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 - адрес сервиса, полученный от администратора программы "1С: ЗУП"</w:t>
      </w:r>
      <w:r w:rsidR="00665A78">
        <w:rPr>
          <w:rFonts w:asciiTheme="majorHAnsi" w:eastAsia="Times New Roman" w:hAnsiTheme="majorHAnsi" w:cs="Times New Roman"/>
          <w:color w:val="333333"/>
          <w:lang w:eastAsia="ru-RU"/>
        </w:rPr>
        <w:t xml:space="preserve">. В п. 3.1. описано как его получить </w:t>
      </w:r>
      <w:r>
        <w:rPr>
          <w:rFonts w:asciiTheme="majorHAnsi" w:eastAsia="Times New Roman" w:hAnsiTheme="majorHAnsi" w:cs="Times New Roman"/>
          <w:color w:val="333333"/>
          <w:lang w:eastAsia="ru-RU"/>
        </w:rPr>
        <w:t>(можно настроить таким образом, чтобы разные организации подключались к разным базам 1С)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;</w:t>
      </w:r>
    </w:p>
    <w:p w14:paraId="6806F9DB" w14:textId="77777777" w:rsidR="002F2815" w:rsidRPr="002F2815" w:rsidRDefault="002F2815" w:rsidP="002F2815">
      <w:pPr>
        <w:numPr>
          <w:ilvl w:val="1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Порт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 - порт сервиса, полученный от администратора программы "1С: ЗУП";</w:t>
      </w:r>
    </w:p>
    <w:p w14:paraId="6EAC2A6F" w14:textId="77777777" w:rsidR="002F2815" w:rsidRPr="002F2815" w:rsidRDefault="002F2815" w:rsidP="002F2815">
      <w:pPr>
        <w:numPr>
          <w:ilvl w:val="1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Логин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 и </w:t>
      </w:r>
      <w:r w:rsidRPr="002F2815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Пароль</w:t>
      </w: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 пользователя 1С, от имени которого будет производиться доступ к программе "1С: ЗУП".</w:t>
      </w:r>
    </w:p>
    <w:p w14:paraId="5DE4E965" w14:textId="77777777" w:rsidR="005C72EA" w:rsidRDefault="002F2815" w:rsidP="002F2815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2F2815">
        <w:rPr>
          <w:rFonts w:asciiTheme="majorHAnsi" w:eastAsia="Times New Roman" w:hAnsiTheme="majorHAnsi" w:cs="Times New Roman"/>
          <w:color w:val="333333"/>
          <w:lang w:eastAsia="ru-RU"/>
        </w:rPr>
        <w:t>Сохраните внесенные изменения.</w:t>
      </w:r>
    </w:p>
    <w:p w14:paraId="31DAB84F" w14:textId="77777777" w:rsidR="005C72EA" w:rsidRDefault="005C72EA">
      <w:pPr>
        <w:rPr>
          <w:rFonts w:asciiTheme="majorHAnsi" w:eastAsia="Times New Roman" w:hAnsiTheme="majorHAnsi" w:cs="Times New Roman"/>
          <w:color w:val="333333"/>
          <w:lang w:eastAsia="ru-RU"/>
        </w:rPr>
      </w:pPr>
      <w:r>
        <w:rPr>
          <w:rFonts w:asciiTheme="majorHAnsi" w:eastAsia="Times New Roman" w:hAnsiTheme="majorHAnsi" w:cs="Times New Roman"/>
          <w:color w:val="333333"/>
          <w:lang w:eastAsia="ru-RU"/>
        </w:rPr>
        <w:br w:type="page"/>
      </w:r>
    </w:p>
    <w:p w14:paraId="2EDD88C4" w14:textId="77777777" w:rsidR="005C72EA" w:rsidRDefault="005C72EA" w:rsidP="005C72EA">
      <w:pPr>
        <w:pStyle w:val="3"/>
      </w:pPr>
      <w:bookmarkStart w:id="10" w:name="_Toc76567719"/>
      <w:r>
        <w:lastRenderedPageBreak/>
        <w:t>2.3.2. Выдача кодов активации сотрудникам</w:t>
      </w:r>
      <w:bookmarkEnd w:id="10"/>
    </w:p>
    <w:p w14:paraId="03D4876C" w14:textId="77777777" w:rsidR="005C72EA" w:rsidRDefault="005C72EA" w:rsidP="005C72EA"/>
    <w:p w14:paraId="0B5BE0E7" w14:textId="77777777" w:rsidR="001C6D47" w:rsidRPr="00F95B1F" w:rsidRDefault="001C6D47" w:rsidP="001C6D47">
      <w:pPr>
        <w:ind w:firstLine="709"/>
        <w:jc w:val="both"/>
        <w:rPr>
          <w:rFonts w:asciiTheme="majorHAnsi" w:hAnsiTheme="majorHAnsi"/>
        </w:rPr>
      </w:pPr>
      <w:r w:rsidRPr="00F95B1F">
        <w:rPr>
          <w:rFonts w:asciiTheme="majorHAnsi" w:hAnsiTheme="majorHAnsi"/>
        </w:rPr>
        <w:t>Выдача кода активации сотрудника</w:t>
      </w:r>
      <w:r w:rsidR="00E03423" w:rsidRPr="00F95B1F">
        <w:rPr>
          <w:rFonts w:asciiTheme="majorHAnsi" w:hAnsiTheme="majorHAnsi"/>
        </w:rPr>
        <w:t>м</w:t>
      </w:r>
      <w:r w:rsidRPr="00F95B1F">
        <w:rPr>
          <w:rFonts w:asciiTheme="majorHAnsi" w:hAnsiTheme="majorHAnsi"/>
        </w:rPr>
        <w:t xml:space="preserve"> производится в документе «Выдача кода активации». Активируется код в корпоративном портале, в результате чего сотрудник получает ПИН код, с помощью которого можно посмотреть сформированные расчетные листки и остатки отпуска. Активировать код можно всего лишь один раз. Для повторной активации кода необходимо снова создавать новый документ выдачи кодов активации.</w:t>
      </w:r>
    </w:p>
    <w:p w14:paraId="5ECFA6E7" w14:textId="77777777" w:rsidR="001C6D47" w:rsidRPr="00F95B1F" w:rsidRDefault="001C6D47" w:rsidP="001C6D47">
      <w:pPr>
        <w:ind w:firstLine="709"/>
        <w:jc w:val="both"/>
        <w:rPr>
          <w:rFonts w:asciiTheme="majorHAnsi" w:hAnsiTheme="majorHAnsi"/>
        </w:rPr>
      </w:pPr>
      <w:r w:rsidRPr="00F95B1F">
        <w:rPr>
          <w:rFonts w:asciiTheme="majorHAnsi" w:hAnsiTheme="majorHAnsi"/>
        </w:rPr>
        <w:t>Открыть форму списка документов выдачи кодов активации можно по следующему адресу:</w:t>
      </w:r>
    </w:p>
    <w:p w14:paraId="5F42D378" w14:textId="77777777" w:rsidR="001C6D47" w:rsidRPr="00F95B1F" w:rsidRDefault="001C6D47" w:rsidP="001C6D47">
      <w:pPr>
        <w:jc w:val="center"/>
        <w:rPr>
          <w:rFonts w:asciiTheme="majorHAnsi" w:hAnsiTheme="majorHAnsi"/>
        </w:rPr>
      </w:pPr>
      <w:r w:rsidRPr="00F95B1F">
        <w:rPr>
          <w:rFonts w:asciiTheme="majorHAnsi" w:hAnsiTheme="majorHAnsi"/>
        </w:rPr>
        <w:t xml:space="preserve">1С-Битрикс -&gt; Веб сервис </w:t>
      </w:r>
      <w:r w:rsidR="006C050A" w:rsidRPr="00F95B1F">
        <w:rPr>
          <w:rFonts w:asciiTheme="majorHAnsi" w:hAnsiTheme="majorHAnsi"/>
        </w:rPr>
        <w:t xml:space="preserve">расчетных </w:t>
      </w:r>
      <w:r w:rsidRPr="00F95B1F">
        <w:rPr>
          <w:rFonts w:asciiTheme="majorHAnsi" w:hAnsiTheme="majorHAnsi"/>
        </w:rPr>
        <w:t>листков -&gt; Документы выдачи кода активации</w:t>
      </w:r>
    </w:p>
    <w:p w14:paraId="21B77D7C" w14:textId="77777777" w:rsidR="001C6D47" w:rsidRPr="00F95B1F" w:rsidRDefault="001C6D47" w:rsidP="001C6D47">
      <w:pPr>
        <w:ind w:firstLine="709"/>
        <w:jc w:val="both"/>
        <w:rPr>
          <w:rFonts w:asciiTheme="majorHAnsi" w:hAnsiTheme="majorHAnsi"/>
        </w:rPr>
      </w:pPr>
      <w:r w:rsidRPr="00F95B1F">
        <w:rPr>
          <w:rFonts w:asciiTheme="majorHAnsi" w:hAnsiTheme="majorHAnsi"/>
        </w:rPr>
        <w:t>При создании нового документа отображается форма документа.</w:t>
      </w:r>
    </w:p>
    <w:p w14:paraId="1755BE30" w14:textId="77777777" w:rsidR="005C72EA" w:rsidRPr="00F95B1F" w:rsidRDefault="005C72EA" w:rsidP="005C72EA">
      <w:pPr>
        <w:rPr>
          <w:rFonts w:asciiTheme="majorHAnsi" w:hAnsiTheme="majorHAnsi"/>
        </w:rPr>
      </w:pPr>
      <w:r w:rsidRPr="00F95B1F">
        <w:rPr>
          <w:rFonts w:asciiTheme="majorHAnsi" w:hAnsiTheme="majorHAnsi"/>
          <w:noProof/>
          <w:lang w:eastAsia="ru-RU"/>
        </w:rPr>
        <w:drawing>
          <wp:inline distT="0" distB="0" distL="0" distR="0" wp14:anchorId="14BF7565" wp14:editId="10074DBB">
            <wp:extent cx="5940425" cy="28365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FD7F" w14:textId="77777777" w:rsidR="005C72EA" w:rsidRPr="00F95B1F" w:rsidRDefault="006C050A" w:rsidP="006C050A">
      <w:pPr>
        <w:ind w:firstLine="709"/>
        <w:jc w:val="both"/>
        <w:rPr>
          <w:rFonts w:asciiTheme="majorHAnsi" w:hAnsiTheme="majorHAnsi"/>
        </w:rPr>
      </w:pPr>
      <w:r w:rsidRPr="00F95B1F">
        <w:rPr>
          <w:rFonts w:asciiTheme="majorHAnsi" w:hAnsiTheme="majorHAnsi"/>
        </w:rPr>
        <w:t>При нажатии на кнопку «Задать длину кодов», появляется форма, где задается длина кодов для кода активации и ПИН кода.</w:t>
      </w:r>
    </w:p>
    <w:p w14:paraId="49A2C49B" w14:textId="77777777" w:rsidR="006C050A" w:rsidRPr="00F95B1F" w:rsidRDefault="006C050A" w:rsidP="006C050A">
      <w:pPr>
        <w:ind w:firstLine="709"/>
        <w:jc w:val="both"/>
        <w:rPr>
          <w:rFonts w:asciiTheme="majorHAnsi" w:hAnsiTheme="majorHAnsi"/>
        </w:rPr>
      </w:pPr>
      <w:r w:rsidRPr="00F95B1F">
        <w:rPr>
          <w:rFonts w:asciiTheme="majorHAnsi" w:hAnsiTheme="majorHAnsi"/>
        </w:rPr>
        <w:t xml:space="preserve">Если документ </w:t>
      </w:r>
      <w:proofErr w:type="gramStart"/>
      <w:r w:rsidRPr="00F95B1F">
        <w:rPr>
          <w:rFonts w:asciiTheme="majorHAnsi" w:hAnsiTheme="majorHAnsi"/>
        </w:rPr>
        <w:t>уже был создан</w:t>
      </w:r>
      <w:proofErr w:type="gramEnd"/>
      <w:r w:rsidRPr="00F95B1F">
        <w:rPr>
          <w:rFonts w:asciiTheme="majorHAnsi" w:hAnsiTheme="majorHAnsi"/>
        </w:rPr>
        <w:t xml:space="preserve"> и он проведен, то его нельзя изменить, пока не нажата кнопка «Разрешить редактирование». </w:t>
      </w:r>
    </w:p>
    <w:p w14:paraId="045D557D" w14:textId="77777777" w:rsidR="006C050A" w:rsidRPr="00F95B1F" w:rsidRDefault="006C050A" w:rsidP="006C050A">
      <w:pPr>
        <w:ind w:firstLine="709"/>
        <w:jc w:val="both"/>
        <w:rPr>
          <w:rFonts w:asciiTheme="majorHAnsi" w:hAnsiTheme="majorHAnsi"/>
        </w:rPr>
      </w:pPr>
      <w:r w:rsidRPr="00F95B1F">
        <w:rPr>
          <w:rFonts w:asciiTheme="majorHAnsi" w:hAnsiTheme="majorHAnsi"/>
        </w:rPr>
        <w:t xml:space="preserve">В табличной части «Физические лица» указываются сотрудники, которые должны получить код активации.  Сотрудников </w:t>
      </w:r>
      <w:r w:rsidR="00E03423" w:rsidRPr="00F95B1F">
        <w:rPr>
          <w:rFonts w:asciiTheme="majorHAnsi" w:hAnsiTheme="majorHAnsi"/>
        </w:rPr>
        <w:t xml:space="preserve">можно добавить в таблицу </w:t>
      </w:r>
      <w:r w:rsidRPr="00F95B1F">
        <w:rPr>
          <w:rFonts w:asciiTheme="majorHAnsi" w:hAnsiTheme="majorHAnsi"/>
        </w:rPr>
        <w:t>как вручную, так и с помощью подбора, форма которого открывается при нажатии на кнопку «Подбор».</w:t>
      </w:r>
    </w:p>
    <w:p w14:paraId="0BA55476" w14:textId="77777777" w:rsidR="006C050A" w:rsidRPr="00F95B1F" w:rsidRDefault="006C050A" w:rsidP="006C050A">
      <w:pPr>
        <w:ind w:firstLine="709"/>
        <w:jc w:val="both"/>
        <w:rPr>
          <w:rFonts w:asciiTheme="majorHAnsi" w:hAnsiTheme="majorHAnsi"/>
        </w:rPr>
      </w:pPr>
      <w:r w:rsidRPr="00F95B1F">
        <w:rPr>
          <w:rFonts w:asciiTheme="majorHAnsi" w:hAnsiTheme="majorHAnsi"/>
        </w:rPr>
        <w:t>Код активации генерируется автоматически при добавлении сотрудника. Но и можно сгенерировать автоматически как для выделенного сотрудника, так и для всех в табличной части сразу.</w:t>
      </w:r>
    </w:p>
    <w:p w14:paraId="60A5E13F" w14:textId="77777777" w:rsidR="006C050A" w:rsidRPr="00F95B1F" w:rsidRDefault="006C050A">
      <w:pPr>
        <w:rPr>
          <w:rFonts w:asciiTheme="majorHAnsi" w:hAnsiTheme="majorHAnsi"/>
        </w:rPr>
      </w:pPr>
    </w:p>
    <w:p w14:paraId="56BF186F" w14:textId="77777777" w:rsidR="006C050A" w:rsidRPr="00F95B1F" w:rsidRDefault="006C050A">
      <w:pPr>
        <w:rPr>
          <w:rFonts w:asciiTheme="majorHAnsi" w:hAnsiTheme="majorHAnsi"/>
        </w:rPr>
      </w:pPr>
    </w:p>
    <w:p w14:paraId="7C193F66" w14:textId="77777777" w:rsidR="006C050A" w:rsidRPr="00F95B1F" w:rsidRDefault="006C050A">
      <w:pPr>
        <w:rPr>
          <w:rFonts w:asciiTheme="majorHAnsi" w:hAnsiTheme="majorHAnsi"/>
        </w:rPr>
      </w:pPr>
    </w:p>
    <w:p w14:paraId="6FA22D87" w14:textId="77777777" w:rsidR="006C050A" w:rsidRPr="00F95B1F" w:rsidRDefault="006C050A" w:rsidP="006C050A">
      <w:pPr>
        <w:ind w:firstLine="709"/>
        <w:rPr>
          <w:rFonts w:asciiTheme="majorHAnsi" w:hAnsiTheme="majorHAnsi"/>
        </w:rPr>
      </w:pPr>
      <w:r w:rsidRPr="00F95B1F">
        <w:rPr>
          <w:rFonts w:asciiTheme="majorHAnsi" w:hAnsiTheme="majorHAnsi"/>
        </w:rPr>
        <w:lastRenderedPageBreak/>
        <w:t>При нажатии на кнопку «Печать» будет сформирован табличный документ с распиской в получении кода активации.</w:t>
      </w:r>
    </w:p>
    <w:p w14:paraId="3BB98F73" w14:textId="77777777" w:rsidR="006C050A" w:rsidRPr="00F95B1F" w:rsidRDefault="006C050A" w:rsidP="006C050A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F95B1F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ru-RU"/>
        </w:rPr>
        <w:drawing>
          <wp:inline distT="0" distB="0" distL="0" distR="0" wp14:anchorId="033DAE98" wp14:editId="705F9E69">
            <wp:extent cx="4360460" cy="2063469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808" cy="206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0EE9" w14:textId="77777777" w:rsidR="006C050A" w:rsidRPr="00F95B1F" w:rsidRDefault="006C050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F95B1F">
        <w:rPr>
          <w:rFonts w:asciiTheme="majorHAnsi" w:hAnsiTheme="majorHAnsi"/>
        </w:rPr>
        <w:br w:type="page"/>
      </w:r>
    </w:p>
    <w:p w14:paraId="0165DC36" w14:textId="77777777" w:rsidR="005C72EA" w:rsidRDefault="005C72EA" w:rsidP="005C72EA">
      <w:pPr>
        <w:pStyle w:val="3"/>
      </w:pPr>
      <w:bookmarkStart w:id="11" w:name="_Toc76567720"/>
      <w:r>
        <w:lastRenderedPageBreak/>
        <w:t>2.3.3. Формирование расчетных листков и остатков отпуска сотрудникам</w:t>
      </w:r>
      <w:bookmarkEnd w:id="11"/>
    </w:p>
    <w:p w14:paraId="3BBDB5BF" w14:textId="77777777" w:rsidR="006C050A" w:rsidRDefault="006C050A" w:rsidP="006C050A"/>
    <w:p w14:paraId="77F227B7" w14:textId="77777777" w:rsidR="00E03423" w:rsidRDefault="006C050A" w:rsidP="006C050A">
      <w:pPr>
        <w:ind w:firstLine="709"/>
        <w:jc w:val="both"/>
      </w:pPr>
      <w:r>
        <w:t>Формирование расчетных листков и остатков отпуска сотрудников производится в документе «</w:t>
      </w:r>
      <w:r w:rsidR="00E03423">
        <w:t>Формирование расчетных листков и остатков отпуска</w:t>
      </w:r>
      <w:r>
        <w:t xml:space="preserve">». </w:t>
      </w:r>
      <w:r w:rsidR="00E03423">
        <w:t xml:space="preserve">Для физического лица всего 1 раз в месяц может быть сформирован расчетный листок и остаток отпуска. </w:t>
      </w:r>
    </w:p>
    <w:p w14:paraId="1FEAA027" w14:textId="77777777" w:rsidR="006C050A" w:rsidRDefault="006C050A" w:rsidP="006C050A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Открыть форму списка документов формирования расчетных листков и остатка отпусков можно по следующему адресу:</w:t>
      </w:r>
    </w:p>
    <w:p w14:paraId="070EB7A3" w14:textId="77777777" w:rsidR="006C050A" w:rsidRDefault="006C050A" w:rsidP="006C050A">
      <w:pPr>
        <w:jc w:val="center"/>
      </w:pPr>
      <w:r>
        <w:t>1С-Битрикс -</w:t>
      </w:r>
      <w:r w:rsidRPr="008F56E4">
        <w:t xml:space="preserve">&gt; </w:t>
      </w:r>
      <w:r>
        <w:t xml:space="preserve">Веб сервис расчетных листков </w:t>
      </w:r>
      <w:r w:rsidRPr="008F56E4">
        <w:t>-&gt;</w:t>
      </w:r>
      <w:r>
        <w:t xml:space="preserve"> Документы формирования расчетных листков и остатков отпуска</w:t>
      </w:r>
    </w:p>
    <w:p w14:paraId="5AA795EB" w14:textId="77777777" w:rsidR="006C050A" w:rsidRPr="008F56E4" w:rsidRDefault="006C050A" w:rsidP="006C050A">
      <w:pPr>
        <w:ind w:firstLine="709"/>
        <w:jc w:val="both"/>
      </w:pPr>
      <w:r>
        <w:t>При создании нового документа отображается форма документа.</w:t>
      </w:r>
    </w:p>
    <w:p w14:paraId="6A2F50EE" w14:textId="77777777" w:rsidR="005C72EA" w:rsidRPr="005C72EA" w:rsidRDefault="005C72EA" w:rsidP="005C72EA">
      <w:r>
        <w:rPr>
          <w:noProof/>
          <w:lang w:eastAsia="ru-RU"/>
        </w:rPr>
        <w:drawing>
          <wp:inline distT="0" distB="0" distL="0" distR="0" wp14:anchorId="1F4D0DE5" wp14:editId="6A1ADC63">
            <wp:extent cx="5628635" cy="269187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106" cy="26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9E44" w14:textId="77777777" w:rsidR="00E03423" w:rsidRDefault="00E03423" w:rsidP="00E03423">
      <w:pPr>
        <w:ind w:firstLine="709"/>
        <w:jc w:val="both"/>
      </w:pPr>
      <w:r>
        <w:t xml:space="preserve">Если документ </w:t>
      </w:r>
      <w:proofErr w:type="gramStart"/>
      <w:r>
        <w:t>уже был создан</w:t>
      </w:r>
      <w:proofErr w:type="gramEnd"/>
      <w:r>
        <w:t xml:space="preserve"> и он проведен, то его нельзя изменить, пока не нажата кнопка «Разрешить редактирование». </w:t>
      </w:r>
    </w:p>
    <w:p w14:paraId="2E046E72" w14:textId="77777777" w:rsidR="00E03423" w:rsidRDefault="00E03423" w:rsidP="00E03423">
      <w:pPr>
        <w:ind w:firstLine="709"/>
        <w:jc w:val="both"/>
      </w:pPr>
      <w:r>
        <w:t>При нажатии на кнопку «Отправить уведомление» будет отправлено сообщение в живую ленту корпоративного портала о том, что расчетные листки и остатки отпуска сформированы.</w:t>
      </w:r>
    </w:p>
    <w:p w14:paraId="7B0DD9C9" w14:textId="77777777" w:rsidR="00E03423" w:rsidRDefault="00E03423" w:rsidP="00E03423">
      <w:pPr>
        <w:ind w:firstLine="709"/>
        <w:jc w:val="both"/>
      </w:pPr>
      <w:r>
        <w:t>В табличной части «Физические лица» указываются физические лица, для которых нужно сформировать расчетные листки или остатки отпуска.  Физические лица можно добавить в таблицу как вручную, так и с помощью подбора, форма которого открывается при нажатии на кнопку «Подбор».</w:t>
      </w:r>
    </w:p>
    <w:p w14:paraId="5D68F412" w14:textId="77777777" w:rsidR="00E03423" w:rsidRDefault="00E03423" w:rsidP="00E03423">
      <w:pPr>
        <w:ind w:firstLine="709"/>
        <w:jc w:val="both"/>
      </w:pPr>
      <w:r>
        <w:t>В колонке «Список организаций» указывается, для каких организаций нужно формировать данные.</w:t>
      </w:r>
    </w:p>
    <w:p w14:paraId="1E6840B7" w14:textId="77777777" w:rsidR="00E03423" w:rsidRDefault="00E03423">
      <w:pPr>
        <w:rPr>
          <w:rFonts w:asciiTheme="majorHAnsi" w:eastAsia="Times New Roman" w:hAnsiTheme="majorHAnsi" w:cs="Times New Roman"/>
          <w:color w:val="333333"/>
          <w:lang w:eastAsia="ru-RU"/>
        </w:rPr>
      </w:pPr>
      <w:r>
        <w:rPr>
          <w:rFonts w:asciiTheme="majorHAnsi" w:eastAsia="Times New Roman" w:hAnsiTheme="majorHAnsi" w:cs="Times New Roman"/>
          <w:color w:val="333333"/>
          <w:lang w:eastAsia="ru-RU"/>
        </w:rPr>
        <w:t>При нажатии на кнопку «Сформировать» высвечивается всплывающее меню с командами, при нажатии которых формируются расчетные листки и остатки отпуска, как для выбранного сотрудника, так и для всех сразу.</w:t>
      </w:r>
    </w:p>
    <w:p w14:paraId="20876EB8" w14:textId="77777777" w:rsidR="005C72EA" w:rsidRDefault="00481225">
      <w:pPr>
        <w:rPr>
          <w:rFonts w:asciiTheme="majorHAnsi" w:eastAsia="Times New Roman" w:hAnsiTheme="majorHAnsi" w:cs="Times New Roman"/>
          <w:color w:val="333333"/>
          <w:lang w:eastAsia="ru-RU"/>
        </w:rPr>
      </w:pPr>
      <w:r>
        <w:rPr>
          <w:rFonts w:asciiTheme="majorHAnsi" w:eastAsia="Times New Roman" w:hAnsiTheme="majorHAnsi" w:cs="Times New Roman"/>
          <w:color w:val="333333"/>
          <w:lang w:eastAsia="ru-RU"/>
        </w:rPr>
        <w:t xml:space="preserve">Если в колонке «Расчетные листки» или «Остатки отпуска» появилась ссылка «Просмотр», тогда при нажатии на </w:t>
      </w:r>
      <w:r w:rsidR="00E03423">
        <w:rPr>
          <w:rFonts w:asciiTheme="majorHAnsi" w:eastAsia="Times New Roman" w:hAnsiTheme="majorHAnsi" w:cs="Times New Roman"/>
          <w:color w:val="333333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color w:val="333333"/>
          <w:lang w:eastAsia="ru-RU"/>
        </w:rPr>
        <w:t>эту ссылку можно посмотреть сформированный расчетный листок или остаток отпуска.</w:t>
      </w:r>
      <w:r w:rsidR="005C72EA">
        <w:rPr>
          <w:rFonts w:asciiTheme="majorHAnsi" w:eastAsia="Times New Roman" w:hAnsiTheme="majorHAnsi" w:cs="Times New Roman"/>
          <w:color w:val="333333"/>
          <w:lang w:eastAsia="ru-RU"/>
        </w:rPr>
        <w:br w:type="page"/>
      </w:r>
    </w:p>
    <w:p w14:paraId="06AF5234" w14:textId="77777777" w:rsidR="005C72EA" w:rsidRDefault="005C72EA" w:rsidP="005C72EA">
      <w:pPr>
        <w:pStyle w:val="3"/>
      </w:pPr>
      <w:bookmarkStart w:id="12" w:name="_Toc76567721"/>
      <w:r>
        <w:lastRenderedPageBreak/>
        <w:t>2.3.4. Журнал запросов Веб-Сервиса 1С-Битрикс</w:t>
      </w:r>
      <w:bookmarkEnd w:id="12"/>
    </w:p>
    <w:p w14:paraId="0EF141B3" w14:textId="77777777" w:rsidR="002F2815" w:rsidRDefault="002F2815" w:rsidP="005C72E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</w:p>
    <w:p w14:paraId="58723B54" w14:textId="77777777" w:rsidR="002D7A1E" w:rsidRPr="002F2815" w:rsidRDefault="002D7A1E" w:rsidP="002D7A1E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>
        <w:rPr>
          <w:rFonts w:asciiTheme="majorHAnsi" w:eastAsia="Times New Roman" w:hAnsiTheme="majorHAnsi" w:cs="Times New Roman"/>
          <w:color w:val="333333"/>
          <w:lang w:eastAsia="ru-RU"/>
        </w:rPr>
        <w:t>Журнал запросов Веб-Сервиса 1С-Битрикс необходим для просмотра и анализа запросов из корпоративного портала в 1С.</w:t>
      </w:r>
    </w:p>
    <w:p w14:paraId="315AF469" w14:textId="77777777" w:rsidR="002F2815" w:rsidRDefault="005C72EA" w:rsidP="002D7A1E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  <w:lang w:eastAsia="ru-RU"/>
        </w:rPr>
        <w:drawing>
          <wp:inline distT="0" distB="0" distL="0" distR="0" wp14:anchorId="2385A5C5" wp14:editId="59354E4E">
            <wp:extent cx="5506872" cy="3022746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032" cy="30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815">
        <w:br w:type="page"/>
      </w:r>
    </w:p>
    <w:p w14:paraId="095F3365" w14:textId="77777777" w:rsidR="00916476" w:rsidRDefault="00D74540" w:rsidP="00D74540">
      <w:pPr>
        <w:pStyle w:val="2"/>
      </w:pPr>
      <w:bookmarkStart w:id="13" w:name="_Toc76567722"/>
      <w:r>
        <w:lastRenderedPageBreak/>
        <w:t>2.</w:t>
      </w:r>
      <w:r w:rsidR="00916476" w:rsidRPr="00916476">
        <w:t>4</w:t>
      </w:r>
      <w:r w:rsidR="00916476">
        <w:t>.   Выгрузка данных в "живую ленту"</w:t>
      </w:r>
      <w:bookmarkEnd w:id="13"/>
      <w:r w:rsidR="00916476">
        <w:rPr>
          <w:rStyle w:val="apple-converted-space"/>
          <w:rFonts w:ascii="Helvetica" w:hAnsi="Helvetica" w:cs="Helvetica"/>
          <w:color w:val="3B4255"/>
          <w:sz w:val="45"/>
          <w:szCs w:val="45"/>
        </w:rPr>
        <w:t> </w:t>
      </w:r>
    </w:p>
    <w:p w14:paraId="2443559A" w14:textId="77777777" w:rsidR="00864B98" w:rsidRPr="0076448B" w:rsidRDefault="00D74540" w:rsidP="00D74540">
      <w:pPr>
        <w:pStyle w:val="3"/>
      </w:pPr>
      <w:bookmarkStart w:id="14" w:name="_Toc76567723"/>
      <w:r>
        <w:t>2.</w:t>
      </w:r>
      <w:r w:rsidR="00864B98" w:rsidRPr="00864B98">
        <w:t>4</w:t>
      </w:r>
      <w:r w:rsidR="00864B98">
        <w:t>.</w:t>
      </w:r>
      <w:r w:rsidR="00864B98" w:rsidRPr="00864B98">
        <w:t>1</w:t>
      </w:r>
      <w:r w:rsidR="00864B98">
        <w:t>. Настройки в корпоративном портале</w:t>
      </w:r>
      <w:bookmarkEnd w:id="14"/>
    </w:p>
    <w:p w14:paraId="4637B95B" w14:textId="77777777" w:rsidR="004734F2" w:rsidRDefault="004734F2" w:rsidP="00864B98">
      <w:pPr>
        <w:ind w:firstLine="709"/>
        <w:jc w:val="both"/>
        <w:rPr>
          <w:rFonts w:asciiTheme="majorHAnsi" w:hAnsiTheme="majorHAnsi"/>
          <w:shd w:val="clear" w:color="auto" w:fill="FFFFFF"/>
        </w:rPr>
      </w:pPr>
    </w:p>
    <w:p w14:paraId="62CEABAD" w14:textId="68CBCB15" w:rsidR="0076448B" w:rsidRDefault="00864B98" w:rsidP="00864B98">
      <w:pPr>
        <w:ind w:firstLine="709"/>
        <w:jc w:val="both"/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</w:pPr>
      <w:r w:rsidRPr="00864B98">
        <w:rPr>
          <w:rFonts w:asciiTheme="majorHAnsi" w:hAnsiTheme="majorHAnsi"/>
          <w:shd w:val="clear" w:color="auto" w:fill="FFFFFF"/>
        </w:rPr>
        <w:t>Настройки модуля расположены в административной части портала в разделе "Сервисы". Всего с порталом может работать неограниченное количество внешних источников.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</w:p>
    <w:p w14:paraId="6D3AC1FD" w14:textId="374798F0" w:rsidR="00244D0B" w:rsidRDefault="00244D0B" w:rsidP="00244D0B">
      <w:pPr>
        <w:jc w:val="both"/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</w:pPr>
      <w:r>
        <w:rPr>
          <w:rFonts w:asciiTheme="majorHAnsi" w:hAnsiTheme="majorHAnsi" w:cs="Helvetica"/>
          <w:noProof/>
          <w:color w:val="555C69"/>
          <w:sz w:val="20"/>
          <w:szCs w:val="20"/>
          <w:shd w:val="clear" w:color="auto" w:fill="FFFFFF"/>
        </w:rPr>
        <w:drawing>
          <wp:inline distT="0" distB="0" distL="0" distR="0" wp14:anchorId="50C2F5FE" wp14:editId="2C40F2B3">
            <wp:extent cx="5940425" cy="2870835"/>
            <wp:effectExtent l="0" t="0" r="3175" b="5715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B388" w14:textId="77777777" w:rsidR="00864B98" w:rsidRDefault="00864B98" w:rsidP="00864B98">
      <w:pPr>
        <w:ind w:firstLine="709"/>
        <w:rPr>
          <w:rFonts w:asciiTheme="majorHAnsi" w:hAnsiTheme="majorHAnsi"/>
          <w:shd w:val="clear" w:color="auto" w:fill="FFFFFF"/>
          <w:lang w:val="en-US"/>
        </w:rPr>
      </w:pPr>
      <w:r w:rsidRPr="00864B98">
        <w:rPr>
          <w:rFonts w:asciiTheme="majorHAnsi" w:hAnsiTheme="majorHAnsi"/>
          <w:shd w:val="clear" w:color="auto" w:fill="FFFFFF"/>
        </w:rPr>
        <w:t xml:space="preserve">Как видно из скриншота, </w:t>
      </w:r>
      <w:proofErr w:type="gramStart"/>
      <w:r w:rsidRPr="00864B98">
        <w:rPr>
          <w:rFonts w:asciiTheme="majorHAnsi" w:hAnsiTheme="majorHAnsi"/>
          <w:shd w:val="clear" w:color="auto" w:fill="FFFFFF"/>
        </w:rPr>
        <w:t>на текущий момент</w:t>
      </w:r>
      <w:proofErr w:type="gramEnd"/>
      <w:r w:rsidRPr="00864B98">
        <w:rPr>
          <w:rFonts w:asciiTheme="majorHAnsi" w:hAnsiTheme="majorHAnsi"/>
          <w:shd w:val="clear" w:color="auto" w:fill="FFFFFF"/>
        </w:rPr>
        <w:t xml:space="preserve"> поддерживается три способа импорта данных, или три протокола.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  <w:shd w:val="clear" w:color="auto" w:fill="FFFFFF"/>
        </w:rPr>
        <w:t>===========================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  <w:b/>
          <w:bCs/>
          <w:shd w:val="clear" w:color="auto" w:fill="FFFFFF"/>
        </w:rPr>
        <w:t>POST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  <w:shd w:val="clear" w:color="auto" w:fill="FFFFFF"/>
        </w:rPr>
        <w:t>- означает, что портал принимает информацию по протоколу HTTP в виде запроса методом POST.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  <w:shd w:val="clear" w:color="auto" w:fill="FFFFFF"/>
        </w:rPr>
        <w:t>===========================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  <w:b/>
          <w:bCs/>
          <w:shd w:val="clear" w:color="auto" w:fill="FFFFFF"/>
        </w:rPr>
        <w:t>RSS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  <w:shd w:val="clear" w:color="auto" w:fill="FFFFFF"/>
        </w:rPr>
        <w:t>- импорт из внешнего RSS-источника. С RSS знакомы все, поэтому дополнительно пояснять не нужно.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  <w:shd w:val="clear" w:color="auto" w:fill="FFFFFF"/>
        </w:rPr>
        <w:t>===========================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  <w:b/>
          <w:bCs/>
          <w:shd w:val="clear" w:color="auto" w:fill="FFFFFF"/>
        </w:rPr>
        <w:t>Веб-сервис (XML)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  <w:shd w:val="clear" w:color="auto" w:fill="FFFFFF"/>
        </w:rPr>
        <w:t>- импорт на базе сервисно-ориентированной модели (SOA) или веб-сервисов.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  <w:r w:rsidRPr="00864B98">
        <w:rPr>
          <w:rFonts w:asciiTheme="majorHAnsi" w:hAnsiTheme="majorHAnsi"/>
        </w:rPr>
        <w:br/>
      </w:r>
      <w:r w:rsidRPr="00864B98">
        <w:rPr>
          <w:rFonts w:asciiTheme="majorHAnsi" w:hAnsiTheme="majorHAnsi"/>
          <w:shd w:val="clear" w:color="auto" w:fill="FFFFFF"/>
        </w:rPr>
        <w:t>===========================</w:t>
      </w:r>
    </w:p>
    <w:p w14:paraId="16066444" w14:textId="77777777" w:rsidR="00864B98" w:rsidRPr="004E57D5" w:rsidRDefault="00864B98" w:rsidP="00864B98">
      <w:pPr>
        <w:ind w:firstLine="709"/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</w:pPr>
      <w:r w:rsidRPr="00864B98">
        <w:rPr>
          <w:rFonts w:asciiTheme="majorHAnsi" w:hAnsiTheme="majorHAnsi"/>
          <w:shd w:val="clear" w:color="auto" w:fill="FFFFFF"/>
        </w:rPr>
        <w:t>В данных способов роль портала может быть активной и пассивной. В первом способе портал пассивно принимает данные в виде POST запроса от внешнего источника, а в RSS и XML - сам активно эти данные из внешнего источника извлекает.</w:t>
      </w:r>
      <w:r w:rsidRPr="00864B98">
        <w:rPr>
          <w:rStyle w:val="apple-converted-space"/>
          <w:rFonts w:asciiTheme="majorHAnsi" w:hAnsiTheme="majorHAnsi" w:cs="Helvetica"/>
          <w:color w:val="555C69"/>
          <w:sz w:val="20"/>
          <w:szCs w:val="20"/>
          <w:shd w:val="clear" w:color="auto" w:fill="FFFFFF"/>
        </w:rPr>
        <w:t> </w:t>
      </w:r>
    </w:p>
    <w:p w14:paraId="0E4141EC" w14:textId="77777777" w:rsidR="00864B98" w:rsidRPr="00864B98" w:rsidRDefault="00864B98" w:rsidP="00864B98">
      <w:pPr>
        <w:ind w:firstLine="709"/>
      </w:pPr>
      <w:r w:rsidRPr="00864B98">
        <w:rPr>
          <w:rStyle w:val="apple-converted-space"/>
          <w:rFonts w:asciiTheme="majorHAnsi" w:hAnsiTheme="majorHAnsi" w:cs="Helvetica"/>
          <w:color w:val="555C69"/>
          <w:shd w:val="clear" w:color="auto" w:fill="FFFFFF"/>
        </w:rPr>
        <w:t xml:space="preserve">Для выгрузки в живую ленту используется режим </w:t>
      </w:r>
      <w:r w:rsidRPr="00864B98">
        <w:rPr>
          <w:rStyle w:val="apple-converted-space"/>
          <w:rFonts w:asciiTheme="majorHAnsi" w:hAnsiTheme="majorHAnsi" w:cs="Helvetica"/>
          <w:color w:val="555C69"/>
          <w:shd w:val="clear" w:color="auto" w:fill="FFFFFF"/>
          <w:lang w:val="en-US"/>
        </w:rPr>
        <w:t>POST</w:t>
      </w:r>
      <w:r>
        <w:rPr>
          <w:rStyle w:val="apple-converted-space"/>
          <w:rFonts w:asciiTheme="majorHAnsi" w:hAnsiTheme="majorHAnsi" w:cs="Helvetica"/>
          <w:color w:val="555C69"/>
          <w:shd w:val="clear" w:color="auto" w:fill="FFFFFF"/>
        </w:rPr>
        <w:t>.</w:t>
      </w:r>
    </w:p>
    <w:p w14:paraId="788ABD91" w14:textId="77777777" w:rsidR="0076448B" w:rsidRDefault="00916476" w:rsidP="00864B9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04684808" wp14:editId="2FA01D25">
            <wp:extent cx="4537496" cy="3521818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496" cy="352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64C6" w14:textId="77777777" w:rsidR="00864B98" w:rsidRPr="00864B98" w:rsidRDefault="00864B98" w:rsidP="00864B98">
      <w:pPr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864B98">
        <w:rPr>
          <w:rFonts w:asciiTheme="majorHAnsi" w:hAnsiTheme="majorHAnsi"/>
          <w:shd w:val="clear" w:color="auto" w:fill="FFFFFF"/>
          <w:lang w:eastAsia="ru-RU"/>
        </w:rPr>
        <w:t>В первую очередь обратите внимание на секцию "</w:t>
      </w:r>
      <w:r w:rsidRPr="00864B98">
        <w:rPr>
          <w:rFonts w:asciiTheme="majorHAnsi" w:hAnsiTheme="majorHAnsi"/>
          <w:b/>
          <w:bCs/>
          <w:shd w:val="clear" w:color="auto" w:fill="FFFFFF"/>
          <w:lang w:eastAsia="ru-RU"/>
        </w:rPr>
        <w:t>Параметры подключения</w:t>
      </w:r>
      <w:r w:rsidRPr="00864B98">
        <w:rPr>
          <w:rFonts w:asciiTheme="majorHAnsi" w:hAnsiTheme="majorHAnsi"/>
          <w:shd w:val="clear" w:color="auto" w:fill="FFFFFF"/>
          <w:lang w:eastAsia="ru-RU"/>
        </w:rPr>
        <w:t>". В них указывается скрипт портала и параметры POST-запроса, который должна сформировать внешняя</w:t>
      </w:r>
      <w:r>
        <w:rPr>
          <w:rFonts w:asciiTheme="majorHAnsi" w:hAnsiTheme="majorHAnsi"/>
          <w:shd w:val="clear" w:color="auto" w:fill="FFFFFF"/>
          <w:lang w:eastAsia="ru-RU"/>
        </w:rPr>
        <w:t> </w:t>
      </w:r>
      <w:r w:rsidRPr="00864B98">
        <w:rPr>
          <w:rFonts w:asciiTheme="majorHAnsi" w:hAnsiTheme="majorHAnsi"/>
          <w:shd w:val="clear" w:color="auto" w:fill="FFFFFF"/>
          <w:lang w:eastAsia="ru-RU"/>
        </w:rPr>
        <w:t>по</w:t>
      </w:r>
      <w:r>
        <w:rPr>
          <w:rFonts w:asciiTheme="majorHAnsi" w:hAnsiTheme="majorHAnsi"/>
          <w:shd w:val="clear" w:color="auto" w:fill="FFFFFF"/>
          <w:lang w:eastAsia="ru-RU"/>
        </w:rPr>
        <w:t> </w:t>
      </w:r>
      <w:r w:rsidRPr="00864B98">
        <w:rPr>
          <w:rFonts w:asciiTheme="majorHAnsi" w:hAnsiTheme="majorHAnsi"/>
          <w:shd w:val="clear" w:color="auto" w:fill="FFFFFF"/>
          <w:lang w:eastAsia="ru-RU"/>
        </w:rPr>
        <w:t>отношению</w:t>
      </w:r>
      <w:r>
        <w:rPr>
          <w:rFonts w:asciiTheme="majorHAnsi" w:hAnsiTheme="majorHAnsi"/>
          <w:shd w:val="clear" w:color="auto" w:fill="FFFFFF"/>
          <w:lang w:eastAsia="ru-RU"/>
        </w:rPr>
        <w:t> </w:t>
      </w:r>
      <w:r w:rsidRPr="00864B98">
        <w:rPr>
          <w:rFonts w:asciiTheme="majorHAnsi" w:hAnsiTheme="majorHAnsi"/>
          <w:shd w:val="clear" w:color="auto" w:fill="FFFFFF"/>
          <w:lang w:eastAsia="ru-RU"/>
        </w:rPr>
        <w:t>к</w:t>
      </w:r>
      <w:r>
        <w:rPr>
          <w:rFonts w:asciiTheme="majorHAnsi" w:hAnsiTheme="majorHAnsi"/>
          <w:shd w:val="clear" w:color="auto" w:fill="FFFFFF"/>
          <w:lang w:eastAsia="ru-RU"/>
        </w:rPr>
        <w:t> </w:t>
      </w:r>
      <w:r w:rsidRPr="00864B98">
        <w:rPr>
          <w:rFonts w:asciiTheme="majorHAnsi" w:hAnsiTheme="majorHAnsi"/>
          <w:shd w:val="clear" w:color="auto" w:fill="FFFFFF"/>
          <w:lang w:eastAsia="ru-RU"/>
        </w:rPr>
        <w:t>порталу</w:t>
      </w:r>
      <w:r>
        <w:rPr>
          <w:rFonts w:asciiTheme="majorHAnsi" w:hAnsiTheme="majorHAnsi"/>
          <w:shd w:val="clear" w:color="auto" w:fill="FFFFFF"/>
          <w:lang w:eastAsia="ru-RU"/>
        </w:rPr>
        <w:t> </w:t>
      </w:r>
      <w:r w:rsidRPr="00864B98">
        <w:rPr>
          <w:rFonts w:asciiTheme="majorHAnsi" w:hAnsiTheme="majorHAnsi"/>
          <w:shd w:val="clear" w:color="auto" w:fill="FFFFFF"/>
          <w:lang w:eastAsia="ru-RU"/>
        </w:rPr>
        <w:t>система: </w:t>
      </w:r>
    </w:p>
    <w:p w14:paraId="3401FEEF" w14:textId="77777777" w:rsidR="00864B98" w:rsidRPr="00864B98" w:rsidRDefault="00864B98" w:rsidP="00864B98">
      <w:pPr>
        <w:pStyle w:val="a5"/>
        <w:numPr>
          <w:ilvl w:val="0"/>
          <w:numId w:val="29"/>
        </w:numPr>
        <w:jc w:val="both"/>
        <w:rPr>
          <w:rFonts w:asciiTheme="majorHAnsi" w:hAnsiTheme="majorHAnsi"/>
          <w:lang w:eastAsia="ru-RU"/>
        </w:rPr>
      </w:pPr>
      <w:proofErr w:type="spellStart"/>
      <w:r w:rsidRPr="00864B98">
        <w:rPr>
          <w:rFonts w:asciiTheme="majorHAnsi" w:hAnsiTheme="majorHAnsi"/>
          <w:b/>
          <w:bCs/>
          <w:lang w:eastAsia="ru-RU"/>
        </w:rPr>
        <w:t>hash</w:t>
      </w:r>
      <w:proofErr w:type="spellEnd"/>
      <w:r w:rsidRPr="00864B98">
        <w:rPr>
          <w:rFonts w:asciiTheme="majorHAnsi" w:hAnsiTheme="majorHAnsi"/>
          <w:lang w:eastAsia="ru-RU"/>
        </w:rPr>
        <w:t xml:space="preserve"> - </w:t>
      </w:r>
      <w:proofErr w:type="spellStart"/>
      <w:r w:rsidRPr="00864B98">
        <w:rPr>
          <w:rFonts w:asciiTheme="majorHAnsi" w:hAnsiTheme="majorHAnsi"/>
          <w:lang w:eastAsia="ru-RU"/>
        </w:rPr>
        <w:t>хеш</w:t>
      </w:r>
      <w:proofErr w:type="spellEnd"/>
      <w:r w:rsidRPr="00864B98">
        <w:rPr>
          <w:rFonts w:asciiTheme="majorHAnsi" w:hAnsiTheme="majorHAnsi"/>
          <w:lang w:eastAsia="ru-RU"/>
        </w:rPr>
        <w:t xml:space="preserve"> авторизации, чтобы портал разрешил импорт данных. </w:t>
      </w:r>
    </w:p>
    <w:p w14:paraId="4B9DEC2B" w14:textId="77777777" w:rsidR="00864B98" w:rsidRPr="00864B98" w:rsidRDefault="00864B98" w:rsidP="00864B98">
      <w:pPr>
        <w:pStyle w:val="a5"/>
        <w:numPr>
          <w:ilvl w:val="0"/>
          <w:numId w:val="29"/>
        </w:numPr>
        <w:jc w:val="both"/>
        <w:rPr>
          <w:rFonts w:asciiTheme="majorHAnsi" w:hAnsiTheme="majorHAnsi"/>
          <w:lang w:eastAsia="ru-RU"/>
        </w:rPr>
      </w:pPr>
      <w:proofErr w:type="spellStart"/>
      <w:r w:rsidRPr="00864B98">
        <w:rPr>
          <w:rFonts w:asciiTheme="majorHAnsi" w:hAnsiTheme="majorHAnsi"/>
          <w:b/>
          <w:bCs/>
          <w:lang w:eastAsia="ru-RU"/>
        </w:rPr>
        <w:t>title</w:t>
      </w:r>
      <w:proofErr w:type="spellEnd"/>
      <w:r w:rsidRPr="00864B98">
        <w:rPr>
          <w:rFonts w:asciiTheme="majorHAnsi" w:hAnsiTheme="majorHAnsi"/>
          <w:b/>
          <w:bCs/>
          <w:lang w:eastAsia="ru-RU"/>
        </w:rPr>
        <w:t> </w:t>
      </w:r>
      <w:r w:rsidRPr="00864B98">
        <w:rPr>
          <w:rFonts w:asciiTheme="majorHAnsi" w:hAnsiTheme="majorHAnsi"/>
          <w:lang w:eastAsia="ru-RU"/>
        </w:rPr>
        <w:t>- заголовок события для отображения в ЖЛ </w:t>
      </w:r>
    </w:p>
    <w:p w14:paraId="047A0331" w14:textId="77777777" w:rsidR="00864B98" w:rsidRPr="00864B98" w:rsidRDefault="00864B98" w:rsidP="00864B98">
      <w:pPr>
        <w:pStyle w:val="a5"/>
        <w:numPr>
          <w:ilvl w:val="0"/>
          <w:numId w:val="29"/>
        </w:numPr>
        <w:jc w:val="both"/>
        <w:rPr>
          <w:rFonts w:asciiTheme="majorHAnsi" w:hAnsiTheme="majorHAnsi"/>
          <w:lang w:eastAsia="ru-RU"/>
        </w:rPr>
      </w:pPr>
      <w:proofErr w:type="spellStart"/>
      <w:r w:rsidRPr="00864B98">
        <w:rPr>
          <w:rFonts w:asciiTheme="majorHAnsi" w:hAnsiTheme="majorHAnsi"/>
          <w:b/>
          <w:bCs/>
          <w:lang w:eastAsia="ru-RU"/>
        </w:rPr>
        <w:t>message</w:t>
      </w:r>
      <w:proofErr w:type="spellEnd"/>
      <w:r w:rsidRPr="00864B98">
        <w:rPr>
          <w:rFonts w:asciiTheme="majorHAnsi" w:hAnsiTheme="majorHAnsi"/>
          <w:b/>
          <w:bCs/>
          <w:lang w:eastAsia="ru-RU"/>
        </w:rPr>
        <w:t> </w:t>
      </w:r>
      <w:r w:rsidRPr="00864B98">
        <w:rPr>
          <w:rFonts w:asciiTheme="majorHAnsi" w:hAnsiTheme="majorHAnsi"/>
          <w:lang w:eastAsia="ru-RU"/>
        </w:rPr>
        <w:t>- текст события для отображения в ЖЛ (может включать HTML-форматирование) </w:t>
      </w:r>
    </w:p>
    <w:p w14:paraId="57D932E9" w14:textId="77777777" w:rsidR="00864B98" w:rsidRPr="00864B98" w:rsidRDefault="00864B98" w:rsidP="00864B98">
      <w:pPr>
        <w:pStyle w:val="a5"/>
        <w:numPr>
          <w:ilvl w:val="0"/>
          <w:numId w:val="29"/>
        </w:numPr>
        <w:jc w:val="both"/>
        <w:rPr>
          <w:rFonts w:asciiTheme="majorHAnsi" w:hAnsiTheme="majorHAnsi"/>
          <w:lang w:eastAsia="ru-RU"/>
        </w:rPr>
      </w:pPr>
      <w:proofErr w:type="spellStart"/>
      <w:r w:rsidRPr="00864B98">
        <w:rPr>
          <w:rFonts w:asciiTheme="majorHAnsi" w:hAnsiTheme="majorHAnsi"/>
          <w:b/>
          <w:bCs/>
          <w:lang w:eastAsia="ru-RU"/>
        </w:rPr>
        <w:t>text-message</w:t>
      </w:r>
      <w:proofErr w:type="spellEnd"/>
      <w:r w:rsidRPr="00864B98">
        <w:rPr>
          <w:rFonts w:asciiTheme="majorHAnsi" w:hAnsiTheme="majorHAnsi"/>
          <w:lang w:eastAsia="ru-RU"/>
        </w:rPr>
        <w:t xml:space="preserve"> - текст события в виде плоского текста (для уведомлений подписчиков по почте или </w:t>
      </w:r>
      <w:proofErr w:type="spellStart"/>
      <w:r w:rsidRPr="00864B98">
        <w:rPr>
          <w:rFonts w:asciiTheme="majorHAnsi" w:hAnsiTheme="majorHAnsi"/>
          <w:lang w:eastAsia="ru-RU"/>
        </w:rPr>
        <w:t>jabber</w:t>
      </w:r>
      <w:proofErr w:type="spellEnd"/>
      <w:r w:rsidRPr="00864B98">
        <w:rPr>
          <w:rFonts w:asciiTheme="majorHAnsi" w:hAnsiTheme="majorHAnsi"/>
          <w:lang w:eastAsia="ru-RU"/>
        </w:rPr>
        <w:t>) </w:t>
      </w:r>
    </w:p>
    <w:p w14:paraId="4282F2C1" w14:textId="77777777" w:rsidR="00864B98" w:rsidRPr="00864B98" w:rsidRDefault="00864B98" w:rsidP="00864B98">
      <w:pPr>
        <w:pStyle w:val="a5"/>
        <w:numPr>
          <w:ilvl w:val="0"/>
          <w:numId w:val="29"/>
        </w:numPr>
        <w:jc w:val="both"/>
        <w:rPr>
          <w:rFonts w:asciiTheme="majorHAnsi" w:hAnsiTheme="majorHAnsi"/>
          <w:lang w:eastAsia="ru-RU"/>
        </w:rPr>
      </w:pPr>
      <w:proofErr w:type="spellStart"/>
      <w:r w:rsidRPr="00864B98">
        <w:rPr>
          <w:rFonts w:asciiTheme="majorHAnsi" w:hAnsiTheme="majorHAnsi"/>
          <w:b/>
          <w:bCs/>
          <w:lang w:eastAsia="ru-RU"/>
        </w:rPr>
        <w:t>url</w:t>
      </w:r>
      <w:proofErr w:type="spellEnd"/>
      <w:r w:rsidRPr="00864B98">
        <w:rPr>
          <w:rFonts w:asciiTheme="majorHAnsi" w:hAnsiTheme="majorHAnsi"/>
          <w:b/>
          <w:bCs/>
          <w:lang w:eastAsia="ru-RU"/>
        </w:rPr>
        <w:t> </w:t>
      </w:r>
      <w:r w:rsidRPr="00864B98">
        <w:rPr>
          <w:rFonts w:asciiTheme="majorHAnsi" w:hAnsiTheme="majorHAnsi"/>
          <w:lang w:eastAsia="ru-RU"/>
        </w:rPr>
        <w:t>- абсолютный URL события, если есть подробности по этому событию, которые можно посмотреть вне портала </w:t>
      </w:r>
    </w:p>
    <w:p w14:paraId="34A7B559" w14:textId="77777777" w:rsidR="00864B98" w:rsidRDefault="00864B98" w:rsidP="00864B98">
      <w:pPr>
        <w:ind w:firstLine="709"/>
        <w:jc w:val="both"/>
        <w:rPr>
          <w:rFonts w:asciiTheme="majorHAnsi" w:hAnsiTheme="majorHAnsi"/>
          <w:shd w:val="clear" w:color="auto" w:fill="FFFFFF"/>
          <w:lang w:eastAsia="ru-RU"/>
        </w:rPr>
      </w:pPr>
      <w:r w:rsidRPr="00864B98">
        <w:rPr>
          <w:rFonts w:asciiTheme="majorHAnsi" w:hAnsiTheme="majorHAnsi"/>
          <w:shd w:val="clear" w:color="auto" w:fill="FFFFFF"/>
          <w:lang w:eastAsia="ru-RU"/>
        </w:rPr>
        <w:t>В поле "Название" мы указываем название внешнего источника данных. Обратите внимание, это название будет непосредственно отображаться в живой ленте, поэтому выбрать его понятным и однозначным. Название может быть таким: "Отчет из 1С", "Складские остатки на сегодня", "Данные из системы X". </w:t>
      </w:r>
    </w:p>
    <w:p w14:paraId="20E4EC01" w14:textId="77777777" w:rsidR="00864B98" w:rsidRPr="00864B98" w:rsidRDefault="00864B98" w:rsidP="00864B98">
      <w:pPr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864B98">
        <w:rPr>
          <w:rFonts w:asciiTheme="majorHAnsi" w:hAnsiTheme="majorHAnsi"/>
          <w:shd w:val="clear" w:color="auto" w:fill="FFFFFF"/>
          <w:lang w:eastAsia="ru-RU"/>
        </w:rPr>
        <w:t>Также очень важно указать предназначение информационного сообщения и доступ к нему. </w:t>
      </w:r>
      <w:r w:rsidRPr="00864B98">
        <w:rPr>
          <w:rFonts w:asciiTheme="majorHAnsi" w:hAnsiTheme="majorHAnsi"/>
          <w:lang w:eastAsia="ru-RU"/>
        </w:rPr>
        <w:br/>
      </w:r>
      <w:r w:rsidRPr="00864B98">
        <w:rPr>
          <w:rFonts w:asciiTheme="majorHAnsi" w:hAnsiTheme="majorHAnsi"/>
          <w:shd w:val="clear" w:color="auto" w:fill="FFFFFF"/>
          <w:lang w:eastAsia="ru-RU"/>
        </w:rPr>
        <w:t>В параметре "Добавлять событие для" вы можете указать: </w:t>
      </w:r>
    </w:p>
    <w:p w14:paraId="093E9F95" w14:textId="77777777" w:rsidR="00864B98" w:rsidRPr="00864B98" w:rsidRDefault="00864B98" w:rsidP="00864B98">
      <w:pPr>
        <w:pStyle w:val="a5"/>
        <w:numPr>
          <w:ilvl w:val="0"/>
          <w:numId w:val="30"/>
        </w:numPr>
        <w:jc w:val="both"/>
        <w:rPr>
          <w:rFonts w:asciiTheme="majorHAnsi" w:hAnsiTheme="majorHAnsi"/>
          <w:lang w:eastAsia="ru-RU"/>
        </w:rPr>
      </w:pPr>
      <w:r w:rsidRPr="00864B98">
        <w:rPr>
          <w:rFonts w:asciiTheme="majorHAnsi" w:hAnsiTheme="majorHAnsi"/>
          <w:b/>
          <w:bCs/>
          <w:lang w:eastAsia="ru-RU"/>
        </w:rPr>
        <w:t>рабочей группы</w:t>
      </w:r>
      <w:r w:rsidRPr="00864B98">
        <w:rPr>
          <w:rFonts w:asciiTheme="majorHAnsi" w:hAnsiTheme="majorHAnsi"/>
          <w:lang w:eastAsia="ru-RU"/>
        </w:rPr>
        <w:t> - можно выбрать группу, к которой привязывается событие </w:t>
      </w:r>
    </w:p>
    <w:p w14:paraId="427CD9F7" w14:textId="77777777" w:rsidR="00864B98" w:rsidRPr="00864B98" w:rsidRDefault="00864B98" w:rsidP="00864B98">
      <w:pPr>
        <w:pStyle w:val="a5"/>
        <w:numPr>
          <w:ilvl w:val="0"/>
          <w:numId w:val="30"/>
        </w:numPr>
        <w:jc w:val="both"/>
        <w:rPr>
          <w:rFonts w:asciiTheme="majorHAnsi" w:hAnsiTheme="majorHAnsi"/>
          <w:lang w:eastAsia="ru-RU"/>
        </w:rPr>
      </w:pPr>
      <w:r w:rsidRPr="00864B98">
        <w:rPr>
          <w:rFonts w:asciiTheme="majorHAnsi" w:hAnsiTheme="majorHAnsi"/>
          <w:b/>
          <w:bCs/>
          <w:lang w:eastAsia="ru-RU"/>
        </w:rPr>
        <w:t>страницы пользователя</w:t>
      </w:r>
      <w:r w:rsidRPr="00864B98">
        <w:rPr>
          <w:rFonts w:asciiTheme="majorHAnsi" w:hAnsiTheme="majorHAnsi"/>
          <w:lang w:eastAsia="ru-RU"/>
        </w:rPr>
        <w:t> - выбрать пользователя </w:t>
      </w:r>
    </w:p>
    <w:p w14:paraId="4AC2B378" w14:textId="77777777" w:rsidR="00864B98" w:rsidRPr="00864B98" w:rsidRDefault="00864B98" w:rsidP="00864B98">
      <w:pPr>
        <w:pStyle w:val="a5"/>
        <w:numPr>
          <w:ilvl w:val="0"/>
          <w:numId w:val="30"/>
        </w:numPr>
        <w:jc w:val="both"/>
        <w:rPr>
          <w:rFonts w:asciiTheme="majorHAnsi" w:hAnsiTheme="majorHAnsi"/>
          <w:lang w:eastAsia="ru-RU"/>
        </w:rPr>
      </w:pPr>
      <w:r w:rsidRPr="00864B98">
        <w:rPr>
          <w:rFonts w:asciiTheme="majorHAnsi" w:hAnsiTheme="majorHAnsi"/>
          <w:b/>
          <w:bCs/>
          <w:lang w:eastAsia="ru-RU"/>
        </w:rPr>
        <w:t>ленты новостей</w:t>
      </w:r>
      <w:r w:rsidRPr="00864B98">
        <w:rPr>
          <w:rFonts w:asciiTheme="majorHAnsi" w:hAnsiTheme="majorHAnsi"/>
          <w:lang w:eastAsia="ru-RU"/>
        </w:rPr>
        <w:t> - выбрать информационный блок новостей </w:t>
      </w:r>
    </w:p>
    <w:p w14:paraId="2A6BDB29" w14:textId="77777777" w:rsidR="00864B98" w:rsidRPr="00864B98" w:rsidRDefault="00864B98" w:rsidP="00864B98">
      <w:pPr>
        <w:pStyle w:val="a5"/>
        <w:numPr>
          <w:ilvl w:val="0"/>
          <w:numId w:val="30"/>
        </w:numPr>
        <w:jc w:val="both"/>
        <w:rPr>
          <w:rFonts w:asciiTheme="majorHAnsi" w:hAnsiTheme="majorHAnsi"/>
          <w:lang w:eastAsia="ru-RU"/>
        </w:rPr>
      </w:pPr>
      <w:r w:rsidRPr="00864B98">
        <w:rPr>
          <w:rFonts w:asciiTheme="majorHAnsi" w:hAnsiTheme="majorHAnsi"/>
          <w:b/>
          <w:bCs/>
          <w:lang w:eastAsia="ru-RU"/>
        </w:rPr>
        <w:t>внешнего источника данных</w:t>
      </w:r>
      <w:r w:rsidRPr="00864B98">
        <w:rPr>
          <w:rFonts w:asciiTheme="majorHAnsi" w:hAnsiTheme="majorHAnsi"/>
          <w:lang w:eastAsia="ru-RU"/>
        </w:rPr>
        <w:t xml:space="preserve"> (по умолчанию) - без привязки к </w:t>
      </w:r>
      <w:proofErr w:type="gramStart"/>
      <w:r w:rsidRPr="00864B98">
        <w:rPr>
          <w:rFonts w:asciiTheme="majorHAnsi" w:hAnsiTheme="majorHAnsi"/>
          <w:lang w:eastAsia="ru-RU"/>
        </w:rPr>
        <w:t>какой то</w:t>
      </w:r>
      <w:proofErr w:type="gramEnd"/>
      <w:r w:rsidRPr="00864B98">
        <w:rPr>
          <w:rFonts w:asciiTheme="majorHAnsi" w:hAnsiTheme="majorHAnsi"/>
          <w:lang w:eastAsia="ru-RU"/>
        </w:rPr>
        <w:t xml:space="preserve"> сущности портала </w:t>
      </w:r>
    </w:p>
    <w:p w14:paraId="06C38233" w14:textId="77777777" w:rsidR="00864B98" w:rsidRDefault="00864B98" w:rsidP="00864B98">
      <w:pPr>
        <w:ind w:firstLine="709"/>
        <w:jc w:val="both"/>
        <w:rPr>
          <w:rFonts w:asciiTheme="majorHAnsi" w:hAnsiTheme="majorHAnsi"/>
          <w:shd w:val="clear" w:color="auto" w:fill="FFFFFF"/>
          <w:lang w:eastAsia="ru-RU"/>
        </w:rPr>
      </w:pPr>
      <w:r w:rsidRPr="00864B98">
        <w:rPr>
          <w:rFonts w:asciiTheme="majorHAnsi" w:hAnsiTheme="majorHAnsi"/>
          <w:shd w:val="clear" w:color="auto" w:fill="FFFFFF"/>
          <w:lang w:eastAsia="ru-RU"/>
        </w:rPr>
        <w:t>Эта настройка таргетирует информацию нужным группам сотрудников компании и соответственно управляет доступом. </w:t>
      </w:r>
    </w:p>
    <w:p w14:paraId="15668AE3" w14:textId="77777777" w:rsidR="00864B98" w:rsidRDefault="00864B98" w:rsidP="00864B98">
      <w:pPr>
        <w:ind w:firstLine="709"/>
        <w:jc w:val="both"/>
        <w:rPr>
          <w:rFonts w:asciiTheme="majorHAnsi" w:hAnsiTheme="majorHAnsi"/>
          <w:shd w:val="clear" w:color="auto" w:fill="FFFFFF"/>
          <w:lang w:eastAsia="ru-RU"/>
        </w:rPr>
      </w:pPr>
      <w:r w:rsidRPr="00864B98">
        <w:rPr>
          <w:rFonts w:asciiTheme="majorHAnsi" w:hAnsiTheme="majorHAnsi"/>
          <w:shd w:val="clear" w:color="auto" w:fill="FFFFFF"/>
          <w:lang w:eastAsia="ru-RU"/>
        </w:rPr>
        <w:lastRenderedPageBreak/>
        <w:t>Для типа "внешний источник данных" доступ можно поставить принудительно: либо всем сотрудникам, либо только авторизованным, либо конкретным сотрудникам. Также можно поставить галочку "Разрешить комментарии", чтобы пользователи могли написать свое мнение или обсудить полученный информационный объект. </w:t>
      </w:r>
    </w:p>
    <w:p w14:paraId="19EAEE53" w14:textId="77777777" w:rsidR="00864B98" w:rsidRDefault="00864B98">
      <w:pPr>
        <w:rPr>
          <w:rFonts w:asciiTheme="majorHAnsi" w:hAnsiTheme="majorHAnsi"/>
          <w:shd w:val="clear" w:color="auto" w:fill="FFFFFF"/>
          <w:lang w:eastAsia="ru-RU"/>
        </w:rPr>
      </w:pPr>
      <w:r>
        <w:rPr>
          <w:rFonts w:asciiTheme="majorHAnsi" w:hAnsiTheme="majorHAnsi"/>
          <w:shd w:val="clear" w:color="auto" w:fill="FFFFFF"/>
          <w:lang w:eastAsia="ru-RU"/>
        </w:rPr>
        <w:br w:type="page"/>
      </w:r>
    </w:p>
    <w:p w14:paraId="64C5A10B" w14:textId="77777777" w:rsidR="00864B98" w:rsidRDefault="00D74540" w:rsidP="00D74540">
      <w:pPr>
        <w:pStyle w:val="3"/>
      </w:pPr>
      <w:bookmarkStart w:id="15" w:name="_Toc76567724"/>
      <w:r>
        <w:lastRenderedPageBreak/>
        <w:t>2.</w:t>
      </w:r>
      <w:r w:rsidR="00864B98">
        <w:t>4.2. Настройки со стороны 1С</w:t>
      </w:r>
      <w:bookmarkEnd w:id="15"/>
    </w:p>
    <w:p w14:paraId="0CC01A5C" w14:textId="77777777" w:rsidR="008F56E4" w:rsidRDefault="008F56E4" w:rsidP="008F56E4"/>
    <w:p w14:paraId="40BFFC76" w14:textId="77777777" w:rsidR="008F56E4" w:rsidRDefault="008F56E4" w:rsidP="004734F2">
      <w:pPr>
        <w:ind w:firstLine="709"/>
        <w:jc w:val="both"/>
      </w:pPr>
      <w:r>
        <w:t>Открыть форму настроек работы с живой лентой корпоративного портала можно по следующему адресу:</w:t>
      </w:r>
    </w:p>
    <w:p w14:paraId="204507D2" w14:textId="77777777" w:rsidR="008F56E4" w:rsidRPr="008F56E4" w:rsidRDefault="008F56E4" w:rsidP="008F56E4">
      <w:pPr>
        <w:jc w:val="center"/>
      </w:pPr>
      <w:r>
        <w:t>1С-Битрикс -</w:t>
      </w:r>
      <w:r w:rsidRPr="008F56E4">
        <w:t xml:space="preserve">&gt; </w:t>
      </w:r>
      <w:r>
        <w:t>Сервис</w:t>
      </w:r>
      <w:r w:rsidRPr="008F56E4">
        <w:t>-&gt;</w:t>
      </w:r>
      <w:r>
        <w:t xml:space="preserve"> Настройки уведомлений корпоративного портала</w:t>
      </w:r>
    </w:p>
    <w:p w14:paraId="1349CBAC" w14:textId="686F98B0" w:rsidR="00864B98" w:rsidRDefault="00244D0B" w:rsidP="008F56E4">
      <w:pPr>
        <w:jc w:val="center"/>
        <w:rPr>
          <w:rFonts w:asciiTheme="majorHAnsi" w:hAnsiTheme="majorHAnsi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1C4182DD" wp14:editId="6B235BA3">
            <wp:extent cx="4581875" cy="181707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3214" cy="18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4ACC" w14:textId="77777777" w:rsidR="0076448B" w:rsidRDefault="008F56E4" w:rsidP="00864B98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Если установлен флажок «Использовать уведомления КП», то можно будет отправлять сообщение в живую ленту из документа формирования расчетных листков и отпусков, о том, что расчетные листки сформированы и их можно посмотреть на КП.</w:t>
      </w:r>
    </w:p>
    <w:p w14:paraId="459D2842" w14:textId="77777777" w:rsidR="008F56E4" w:rsidRPr="004734F2" w:rsidRDefault="008F56E4" w:rsidP="004734F2">
      <w:pPr>
        <w:pStyle w:val="a5"/>
        <w:numPr>
          <w:ilvl w:val="0"/>
          <w:numId w:val="31"/>
        </w:numPr>
        <w:tabs>
          <w:tab w:val="left" w:pos="851"/>
        </w:tabs>
        <w:ind w:left="0" w:firstLine="709"/>
        <w:jc w:val="both"/>
        <w:rPr>
          <w:rFonts w:asciiTheme="majorHAnsi" w:hAnsiTheme="majorHAnsi"/>
        </w:rPr>
      </w:pPr>
      <w:r w:rsidRPr="004734F2">
        <w:rPr>
          <w:rFonts w:asciiTheme="majorHAnsi" w:hAnsiTheme="majorHAnsi"/>
        </w:rPr>
        <w:t>Реквизит «Заголовок события КП для веб сервиса 1С-Битрикс» хранит название заголовка сообщения, которое отправляется в живую ленту КП, когда из 1С отправляется уведомление о том, что расчетные листки и отпуска сформированы.</w:t>
      </w:r>
    </w:p>
    <w:p w14:paraId="391E5600" w14:textId="77777777" w:rsidR="008F56E4" w:rsidRPr="004734F2" w:rsidRDefault="008F56E4" w:rsidP="004734F2">
      <w:pPr>
        <w:pStyle w:val="a5"/>
        <w:numPr>
          <w:ilvl w:val="0"/>
          <w:numId w:val="31"/>
        </w:numPr>
        <w:tabs>
          <w:tab w:val="left" w:pos="851"/>
        </w:tabs>
        <w:ind w:left="0" w:firstLine="709"/>
        <w:jc w:val="both"/>
        <w:rPr>
          <w:rFonts w:asciiTheme="majorHAnsi" w:hAnsiTheme="majorHAnsi"/>
        </w:rPr>
      </w:pPr>
      <w:r w:rsidRPr="004734F2">
        <w:rPr>
          <w:rFonts w:asciiTheme="majorHAnsi" w:hAnsiTheme="majorHAnsi"/>
        </w:rPr>
        <w:t>Реквизит «Адрес сайта КП» - адрес, на который отсылается сообщение. Как правило он формата: (адрес сайта)/</w:t>
      </w:r>
      <w:proofErr w:type="spellStart"/>
      <w:r w:rsidRPr="004734F2">
        <w:rPr>
          <w:rFonts w:asciiTheme="majorHAnsi" w:hAnsiTheme="majorHAnsi"/>
        </w:rPr>
        <w:t>bitrix</w:t>
      </w:r>
      <w:proofErr w:type="spellEnd"/>
      <w:r w:rsidRPr="004734F2">
        <w:rPr>
          <w:rFonts w:asciiTheme="majorHAnsi" w:hAnsiTheme="majorHAnsi"/>
        </w:rPr>
        <w:t>/</w:t>
      </w:r>
      <w:proofErr w:type="spellStart"/>
      <w:r w:rsidRPr="004734F2">
        <w:rPr>
          <w:rFonts w:asciiTheme="majorHAnsi" w:hAnsiTheme="majorHAnsi"/>
        </w:rPr>
        <w:t>tools</w:t>
      </w:r>
      <w:proofErr w:type="spellEnd"/>
      <w:r w:rsidRPr="004734F2">
        <w:rPr>
          <w:rFonts w:asciiTheme="majorHAnsi" w:hAnsiTheme="majorHAnsi"/>
        </w:rPr>
        <w:t>/</w:t>
      </w:r>
      <w:proofErr w:type="spellStart"/>
      <w:r w:rsidRPr="004734F2">
        <w:rPr>
          <w:rFonts w:asciiTheme="majorHAnsi" w:hAnsiTheme="majorHAnsi"/>
        </w:rPr>
        <w:t>xdi_livefeed.php</w:t>
      </w:r>
      <w:proofErr w:type="spellEnd"/>
      <w:r w:rsidR="004734F2" w:rsidRPr="004734F2">
        <w:rPr>
          <w:rFonts w:asciiTheme="majorHAnsi" w:hAnsiTheme="majorHAnsi"/>
        </w:rPr>
        <w:t>.</w:t>
      </w:r>
    </w:p>
    <w:p w14:paraId="5BD618A9" w14:textId="77777777" w:rsidR="004734F2" w:rsidRDefault="008F56E4" w:rsidP="004734F2">
      <w:pPr>
        <w:pStyle w:val="a5"/>
        <w:numPr>
          <w:ilvl w:val="0"/>
          <w:numId w:val="31"/>
        </w:numPr>
        <w:tabs>
          <w:tab w:val="left" w:pos="851"/>
        </w:tabs>
        <w:ind w:left="0" w:firstLine="709"/>
        <w:jc w:val="both"/>
        <w:rPr>
          <w:rFonts w:asciiTheme="majorHAnsi" w:hAnsiTheme="majorHAnsi"/>
          <w:lang w:eastAsia="ru-RU"/>
        </w:rPr>
      </w:pPr>
      <w:r w:rsidRPr="004734F2">
        <w:rPr>
          <w:rFonts w:asciiTheme="majorHAnsi" w:hAnsiTheme="majorHAnsi"/>
        </w:rPr>
        <w:t>Реквизит «</w:t>
      </w:r>
      <w:r w:rsidRPr="004734F2">
        <w:rPr>
          <w:rFonts w:asciiTheme="majorHAnsi" w:hAnsiTheme="majorHAnsi"/>
          <w:lang w:val="en-US"/>
        </w:rPr>
        <w:t>Hash</w:t>
      </w:r>
      <w:r w:rsidRPr="004734F2">
        <w:rPr>
          <w:rFonts w:asciiTheme="majorHAnsi" w:hAnsiTheme="majorHAnsi"/>
        </w:rPr>
        <w:t xml:space="preserve">» хранит </w:t>
      </w:r>
      <w:proofErr w:type="spellStart"/>
      <w:r w:rsidRPr="004734F2">
        <w:rPr>
          <w:rFonts w:asciiTheme="majorHAnsi" w:hAnsiTheme="majorHAnsi"/>
          <w:lang w:eastAsia="ru-RU"/>
        </w:rPr>
        <w:t>хеш</w:t>
      </w:r>
      <w:proofErr w:type="spellEnd"/>
      <w:r w:rsidRPr="004734F2">
        <w:rPr>
          <w:rFonts w:asciiTheme="majorHAnsi" w:hAnsiTheme="majorHAnsi"/>
          <w:lang w:eastAsia="ru-RU"/>
        </w:rPr>
        <w:t xml:space="preserve"> авторизации, чтобы портал разрешил импорт данных</w:t>
      </w:r>
      <w:r w:rsidR="004734F2" w:rsidRPr="004734F2">
        <w:rPr>
          <w:rFonts w:asciiTheme="majorHAnsi" w:hAnsiTheme="majorHAnsi"/>
          <w:lang w:eastAsia="ru-RU"/>
        </w:rPr>
        <w:t>.</w:t>
      </w:r>
      <w:r w:rsidR="004734F2">
        <w:rPr>
          <w:rFonts w:asciiTheme="majorHAnsi" w:hAnsiTheme="majorHAnsi"/>
          <w:lang w:eastAsia="ru-RU"/>
        </w:rPr>
        <w:t xml:space="preserve"> </w:t>
      </w:r>
    </w:p>
    <w:p w14:paraId="3F7D035B" w14:textId="77777777" w:rsidR="004734F2" w:rsidRDefault="004734F2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br w:type="page"/>
      </w:r>
    </w:p>
    <w:p w14:paraId="39F68C7B" w14:textId="77777777" w:rsidR="004734F2" w:rsidRDefault="00D74540" w:rsidP="00D74540">
      <w:pPr>
        <w:pStyle w:val="3"/>
      </w:pPr>
      <w:bookmarkStart w:id="16" w:name="_Toc76567725"/>
      <w:r>
        <w:lastRenderedPageBreak/>
        <w:t>2.</w:t>
      </w:r>
      <w:r w:rsidR="004734F2">
        <w:t>4.3. Отправка сообщений в живую ленту</w:t>
      </w:r>
      <w:bookmarkEnd w:id="16"/>
      <w:r w:rsidR="004734F2">
        <w:t xml:space="preserve"> </w:t>
      </w:r>
    </w:p>
    <w:p w14:paraId="42781D08" w14:textId="77777777" w:rsidR="004734F2" w:rsidRDefault="004734F2" w:rsidP="004734F2"/>
    <w:p w14:paraId="14FE8749" w14:textId="77777777" w:rsidR="004734F2" w:rsidRDefault="004734F2" w:rsidP="004734F2">
      <w:pPr>
        <w:ind w:firstLine="709"/>
        <w:jc w:val="both"/>
      </w:pPr>
      <w:r>
        <w:t>Открыть форму отправки сообщений в живую ленту корпоративного портала можно по следующему адресу:</w:t>
      </w:r>
    </w:p>
    <w:p w14:paraId="0398CB06" w14:textId="77777777" w:rsidR="004734F2" w:rsidRPr="008F56E4" w:rsidRDefault="004734F2" w:rsidP="004734F2">
      <w:pPr>
        <w:jc w:val="center"/>
      </w:pPr>
      <w:r>
        <w:t>1С-Битрикс -</w:t>
      </w:r>
      <w:r w:rsidRPr="008F56E4">
        <w:t xml:space="preserve">&gt; </w:t>
      </w:r>
      <w:r>
        <w:t xml:space="preserve">Сервис </w:t>
      </w:r>
      <w:r w:rsidRPr="008F56E4">
        <w:t>-&gt;</w:t>
      </w:r>
      <w:r>
        <w:t xml:space="preserve"> «Публикация в «Живую ленту» корпоративного портала</w:t>
      </w:r>
    </w:p>
    <w:p w14:paraId="17B14DF2" w14:textId="77777777" w:rsidR="004734F2" w:rsidRPr="004734F2" w:rsidRDefault="004734F2" w:rsidP="004734F2">
      <w:pPr>
        <w:jc w:val="center"/>
      </w:pPr>
      <w:r>
        <w:rPr>
          <w:noProof/>
          <w:lang w:eastAsia="ru-RU"/>
        </w:rPr>
        <w:drawing>
          <wp:inline distT="0" distB="0" distL="0" distR="0" wp14:anchorId="4C09CB75" wp14:editId="2ECF3666">
            <wp:extent cx="4865427" cy="25562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28" cy="255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E933" w14:textId="77777777" w:rsidR="008F56E4" w:rsidRDefault="004734F2" w:rsidP="004734F2">
      <w:pPr>
        <w:pStyle w:val="a5"/>
        <w:tabs>
          <w:tab w:val="left" w:pos="851"/>
        </w:tabs>
        <w:ind w:left="0"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реквизите «Заголовок сообщения» указывается заголовок сообщения, которое отобразится в живой ленте на КП.</w:t>
      </w:r>
    </w:p>
    <w:p w14:paraId="328A0A6B" w14:textId="77777777" w:rsidR="004734F2" w:rsidRDefault="004734F2" w:rsidP="004734F2">
      <w:pPr>
        <w:pStyle w:val="a5"/>
        <w:tabs>
          <w:tab w:val="left" w:pos="851"/>
        </w:tabs>
        <w:ind w:left="0"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реквизите «Текст сообщение» указывается само сообщение</w:t>
      </w:r>
    </w:p>
    <w:p w14:paraId="74BE69E2" w14:textId="77777777" w:rsidR="004734F2" w:rsidRDefault="004734F2" w:rsidP="004734F2">
      <w:pPr>
        <w:pStyle w:val="a5"/>
        <w:tabs>
          <w:tab w:val="left" w:pos="851"/>
        </w:tabs>
        <w:ind w:left="709"/>
        <w:jc w:val="both"/>
        <w:rPr>
          <w:rFonts w:asciiTheme="majorHAnsi" w:hAnsiTheme="majorHAnsi"/>
        </w:rPr>
      </w:pPr>
    </w:p>
    <w:p w14:paraId="47F0FA16" w14:textId="77777777" w:rsidR="004734F2" w:rsidRPr="004734F2" w:rsidRDefault="00405F5C" w:rsidP="00405F5C">
      <w:pPr>
        <w:pStyle w:val="a5"/>
        <w:tabs>
          <w:tab w:val="left" w:pos="851"/>
        </w:tabs>
        <w:ind w:left="0"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На вкладке «Настройки» устанавливаются настройки для отправки сообщений в живую ленту.</w:t>
      </w:r>
    </w:p>
    <w:p w14:paraId="02B708EB" w14:textId="77777777" w:rsidR="0076448B" w:rsidRDefault="004734F2" w:rsidP="00405F5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5E66BA4C" wp14:editId="2605EE3F">
            <wp:extent cx="5128244" cy="1032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438" cy="103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DA91" w14:textId="77777777" w:rsidR="00D32978" w:rsidRPr="00D32978" w:rsidRDefault="00405F5C" w:rsidP="001179DF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 умолчанию настройки берутся из констант, которые устанавливаются на форме «</w:t>
      </w:r>
      <w:r>
        <w:t>Настройки уведомлений корпоративного портала</w:t>
      </w:r>
      <w:r>
        <w:rPr>
          <w:rFonts w:asciiTheme="majorHAnsi" w:hAnsiTheme="majorHAnsi"/>
        </w:rPr>
        <w:t>», но, при необходимости, их можно отредактировать в самой форме отправки сообщений.</w:t>
      </w:r>
    </w:p>
    <w:sectPr w:rsidR="00D32978" w:rsidRPr="00D32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6A92"/>
    <w:multiLevelType w:val="multilevel"/>
    <w:tmpl w:val="7E04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14AA1"/>
    <w:multiLevelType w:val="hybridMultilevel"/>
    <w:tmpl w:val="8C74C2B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71F31"/>
    <w:multiLevelType w:val="hybridMultilevel"/>
    <w:tmpl w:val="A81CD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54553"/>
    <w:multiLevelType w:val="hybridMultilevel"/>
    <w:tmpl w:val="87A2C3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5015C6"/>
    <w:multiLevelType w:val="hybridMultilevel"/>
    <w:tmpl w:val="4490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52C42"/>
    <w:multiLevelType w:val="hybridMultilevel"/>
    <w:tmpl w:val="23F4B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434DB"/>
    <w:multiLevelType w:val="hybridMultilevel"/>
    <w:tmpl w:val="C2DE379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09F3A69"/>
    <w:multiLevelType w:val="multilevel"/>
    <w:tmpl w:val="2DDC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696477"/>
    <w:multiLevelType w:val="multilevel"/>
    <w:tmpl w:val="E166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D03128"/>
    <w:multiLevelType w:val="hybridMultilevel"/>
    <w:tmpl w:val="0046B86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660AA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7EC24D0"/>
    <w:multiLevelType w:val="multilevel"/>
    <w:tmpl w:val="FBC4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8F2D13"/>
    <w:multiLevelType w:val="hybridMultilevel"/>
    <w:tmpl w:val="E678355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D75D4"/>
    <w:multiLevelType w:val="hybridMultilevel"/>
    <w:tmpl w:val="17209C3C"/>
    <w:lvl w:ilvl="0" w:tplc="FED4B03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48260FE"/>
    <w:multiLevelType w:val="multilevel"/>
    <w:tmpl w:val="8444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F64706"/>
    <w:multiLevelType w:val="hybridMultilevel"/>
    <w:tmpl w:val="D09C71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3E351F"/>
    <w:multiLevelType w:val="hybridMultilevel"/>
    <w:tmpl w:val="5ED8F4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D215B"/>
    <w:multiLevelType w:val="hybridMultilevel"/>
    <w:tmpl w:val="8DC2C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24"/>
  </w:num>
  <w:num w:numId="3">
    <w:abstractNumId w:val="33"/>
  </w:num>
  <w:num w:numId="4">
    <w:abstractNumId w:val="12"/>
  </w:num>
  <w:num w:numId="5">
    <w:abstractNumId w:val="14"/>
  </w:num>
  <w:num w:numId="6">
    <w:abstractNumId w:val="27"/>
  </w:num>
  <w:num w:numId="7">
    <w:abstractNumId w:val="3"/>
  </w:num>
  <w:num w:numId="8">
    <w:abstractNumId w:val="22"/>
  </w:num>
  <w:num w:numId="9">
    <w:abstractNumId w:val="32"/>
  </w:num>
  <w:num w:numId="10">
    <w:abstractNumId w:val="17"/>
  </w:num>
  <w:num w:numId="11">
    <w:abstractNumId w:val="15"/>
  </w:num>
  <w:num w:numId="12">
    <w:abstractNumId w:val="2"/>
  </w:num>
  <w:num w:numId="13">
    <w:abstractNumId w:val="1"/>
  </w:num>
  <w:num w:numId="14">
    <w:abstractNumId w:val="13"/>
  </w:num>
  <w:num w:numId="15">
    <w:abstractNumId w:val="23"/>
  </w:num>
  <w:num w:numId="16">
    <w:abstractNumId w:val="6"/>
  </w:num>
  <w:num w:numId="17">
    <w:abstractNumId w:val="8"/>
  </w:num>
  <w:num w:numId="18">
    <w:abstractNumId w:val="7"/>
  </w:num>
  <w:num w:numId="19">
    <w:abstractNumId w:val="9"/>
  </w:num>
  <w:num w:numId="20">
    <w:abstractNumId w:val="4"/>
  </w:num>
  <w:num w:numId="21">
    <w:abstractNumId w:val="16"/>
  </w:num>
  <w:num w:numId="22">
    <w:abstractNumId w:val="31"/>
  </w:num>
  <w:num w:numId="23">
    <w:abstractNumId w:val="21"/>
  </w:num>
  <w:num w:numId="24">
    <w:abstractNumId w:val="0"/>
  </w:num>
  <w:num w:numId="25">
    <w:abstractNumId w:val="25"/>
  </w:num>
  <w:num w:numId="26">
    <w:abstractNumId w:val="19"/>
  </w:num>
  <w:num w:numId="27">
    <w:abstractNumId w:val="29"/>
  </w:num>
  <w:num w:numId="28">
    <w:abstractNumId w:val="20"/>
  </w:num>
  <w:num w:numId="29">
    <w:abstractNumId w:val="10"/>
  </w:num>
  <w:num w:numId="30">
    <w:abstractNumId w:val="5"/>
  </w:num>
  <w:num w:numId="31">
    <w:abstractNumId w:val="18"/>
  </w:num>
  <w:num w:numId="32">
    <w:abstractNumId w:val="26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6A1A"/>
    <w:rsid w:val="00017120"/>
    <w:rsid w:val="000306AD"/>
    <w:rsid w:val="000648B5"/>
    <w:rsid w:val="000E3FE6"/>
    <w:rsid w:val="000E7B47"/>
    <w:rsid w:val="0010363B"/>
    <w:rsid w:val="001179DF"/>
    <w:rsid w:val="001C6D47"/>
    <w:rsid w:val="001F3C19"/>
    <w:rsid w:val="00244D0B"/>
    <w:rsid w:val="002453E8"/>
    <w:rsid w:val="002533A0"/>
    <w:rsid w:val="002A450A"/>
    <w:rsid w:val="002D7A1E"/>
    <w:rsid w:val="002F2815"/>
    <w:rsid w:val="00315DD4"/>
    <w:rsid w:val="00331235"/>
    <w:rsid w:val="00333558"/>
    <w:rsid w:val="003512AD"/>
    <w:rsid w:val="00366F47"/>
    <w:rsid w:val="00376A30"/>
    <w:rsid w:val="003775B0"/>
    <w:rsid w:val="003933C2"/>
    <w:rsid w:val="00405F5C"/>
    <w:rsid w:val="00414251"/>
    <w:rsid w:val="0046057D"/>
    <w:rsid w:val="004734F2"/>
    <w:rsid w:val="004769EE"/>
    <w:rsid w:val="00481225"/>
    <w:rsid w:val="004E57D5"/>
    <w:rsid w:val="0052279F"/>
    <w:rsid w:val="0052657F"/>
    <w:rsid w:val="0056777A"/>
    <w:rsid w:val="00570A99"/>
    <w:rsid w:val="00570BF6"/>
    <w:rsid w:val="00597492"/>
    <w:rsid w:val="005A3EB9"/>
    <w:rsid w:val="005A6D65"/>
    <w:rsid w:val="005B6B6F"/>
    <w:rsid w:val="005C72EA"/>
    <w:rsid w:val="00601678"/>
    <w:rsid w:val="006111C1"/>
    <w:rsid w:val="00643A44"/>
    <w:rsid w:val="00665A78"/>
    <w:rsid w:val="00681467"/>
    <w:rsid w:val="006C050A"/>
    <w:rsid w:val="00740CA5"/>
    <w:rsid w:val="0074583D"/>
    <w:rsid w:val="00755E5D"/>
    <w:rsid w:val="0076448B"/>
    <w:rsid w:val="0076684E"/>
    <w:rsid w:val="00766A1A"/>
    <w:rsid w:val="007C1383"/>
    <w:rsid w:val="007C4635"/>
    <w:rsid w:val="00842F30"/>
    <w:rsid w:val="008504AD"/>
    <w:rsid w:val="00864B98"/>
    <w:rsid w:val="008F56E4"/>
    <w:rsid w:val="00904AA4"/>
    <w:rsid w:val="00916476"/>
    <w:rsid w:val="00930FF1"/>
    <w:rsid w:val="009714BB"/>
    <w:rsid w:val="009F091D"/>
    <w:rsid w:val="009F4B5B"/>
    <w:rsid w:val="00A00D08"/>
    <w:rsid w:val="00A17A08"/>
    <w:rsid w:val="00A93933"/>
    <w:rsid w:val="00AA518B"/>
    <w:rsid w:val="00AB2DEE"/>
    <w:rsid w:val="00B06F2E"/>
    <w:rsid w:val="00B10AB1"/>
    <w:rsid w:val="00B903E4"/>
    <w:rsid w:val="00BB3612"/>
    <w:rsid w:val="00BC26C2"/>
    <w:rsid w:val="00BF486B"/>
    <w:rsid w:val="00BF5D4A"/>
    <w:rsid w:val="00C02B6A"/>
    <w:rsid w:val="00C063DA"/>
    <w:rsid w:val="00C916FE"/>
    <w:rsid w:val="00CA2E83"/>
    <w:rsid w:val="00CD4539"/>
    <w:rsid w:val="00D11783"/>
    <w:rsid w:val="00D13F05"/>
    <w:rsid w:val="00D32978"/>
    <w:rsid w:val="00D53602"/>
    <w:rsid w:val="00D74540"/>
    <w:rsid w:val="00D74BDF"/>
    <w:rsid w:val="00D93450"/>
    <w:rsid w:val="00DA2FBA"/>
    <w:rsid w:val="00DC1574"/>
    <w:rsid w:val="00DD0660"/>
    <w:rsid w:val="00E03423"/>
    <w:rsid w:val="00E27848"/>
    <w:rsid w:val="00E476B8"/>
    <w:rsid w:val="00E62A21"/>
    <w:rsid w:val="00E6389E"/>
    <w:rsid w:val="00E67D25"/>
    <w:rsid w:val="00E8478A"/>
    <w:rsid w:val="00E96B61"/>
    <w:rsid w:val="00ED2D99"/>
    <w:rsid w:val="00EF1DCD"/>
    <w:rsid w:val="00F631FD"/>
    <w:rsid w:val="00F64686"/>
    <w:rsid w:val="00F72788"/>
    <w:rsid w:val="00F95B1F"/>
    <w:rsid w:val="00FA7039"/>
    <w:rsid w:val="00FB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5563C"/>
  <w15:docId w15:val="{EB1C4311-97F0-439E-9AFF-C8CF4F51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7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75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6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6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7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75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A00D0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0D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0D08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A00D0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E6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E67D25"/>
    <w:pPr>
      <w:spacing w:after="100"/>
      <w:ind w:left="440"/>
    </w:pPr>
  </w:style>
  <w:style w:type="character" w:customStyle="1" w:styleId="apple-converted-space">
    <w:name w:val="apple-converted-space"/>
    <w:basedOn w:val="a0"/>
    <w:rsid w:val="00A93933"/>
  </w:style>
  <w:style w:type="character" w:styleId="a8">
    <w:name w:val="Strong"/>
    <w:basedOn w:val="a0"/>
    <w:uiPriority w:val="22"/>
    <w:qFormat/>
    <w:rsid w:val="00E8478A"/>
    <w:rPr>
      <w:b/>
      <w:bCs/>
    </w:rPr>
  </w:style>
  <w:style w:type="character" w:customStyle="1" w:styleId="path">
    <w:name w:val="path"/>
    <w:basedOn w:val="a0"/>
    <w:rsid w:val="0076448B"/>
  </w:style>
  <w:style w:type="paragraph" w:styleId="a9">
    <w:name w:val="Normal (Web)"/>
    <w:basedOn w:val="a"/>
    <w:uiPriority w:val="99"/>
    <w:semiHidden/>
    <w:unhideWhenUsed/>
    <w:rsid w:val="002F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2F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1c.1c-bitrix.ru/1C_B2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hyperlink" Target="http://(&#1072;&#1076;&#1088;&#1077;&#1089;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B759B-188E-412B-87A7-F7575A03E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21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Офис</cp:lastModifiedBy>
  <cp:revision>44</cp:revision>
  <dcterms:created xsi:type="dcterms:W3CDTF">2014-02-28T12:10:00Z</dcterms:created>
  <dcterms:modified xsi:type="dcterms:W3CDTF">2021-07-07T14:29:00Z</dcterms:modified>
</cp:coreProperties>
</file>